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684" w:rsidRPr="00022F07" w:rsidRDefault="00022F07" w:rsidP="00022F07">
      <w:pPr>
        <w:shd w:val="clear" w:color="auto" w:fill="FFFFFF"/>
        <w:spacing w:after="109" w:line="360" w:lineRule="atLeast"/>
        <w:jc w:val="center"/>
        <w:textAlignment w:val="baseline"/>
        <w:outlineLvl w:val="0"/>
        <w:rPr>
          <w:rFonts w:ascii="Times New Roman" w:eastAsia="Times New Roman" w:hAnsi="Times New Roman" w:cs="Times New Roman"/>
          <w:b/>
          <w:bCs/>
          <w:color w:val="000000"/>
          <w:kern w:val="36"/>
          <w:sz w:val="28"/>
          <w:szCs w:val="28"/>
          <w:lang w:eastAsia="ru-RU"/>
        </w:rPr>
      </w:pPr>
      <w:r>
        <w:rPr>
          <w:rFonts w:ascii="Times New Roman" w:eastAsia="Times New Roman" w:hAnsi="Times New Roman" w:cs="Times New Roman"/>
          <w:b/>
          <w:bCs/>
          <w:color w:val="000000"/>
          <w:kern w:val="36"/>
          <w:sz w:val="28"/>
          <w:szCs w:val="28"/>
          <w:lang w:eastAsia="ru-RU"/>
        </w:rPr>
        <w:t>В</w:t>
      </w:r>
      <w:r w:rsidRPr="00022F07">
        <w:rPr>
          <w:rFonts w:ascii="Times New Roman" w:eastAsia="Times New Roman" w:hAnsi="Times New Roman" w:cs="Times New Roman"/>
          <w:b/>
          <w:bCs/>
          <w:color w:val="000000"/>
          <w:kern w:val="36"/>
          <w:sz w:val="28"/>
          <w:szCs w:val="28"/>
          <w:lang w:eastAsia="ru-RU"/>
        </w:rPr>
        <w:t>редные вещества, выбрасываемые при работе ДВС</w:t>
      </w:r>
    </w:p>
    <w:p w:rsidR="00E644E3" w:rsidRPr="00022F07" w:rsidRDefault="00E644E3" w:rsidP="00022F07">
      <w:pPr>
        <w:shd w:val="clear" w:color="auto" w:fill="FFFFFF"/>
        <w:spacing w:after="109" w:line="360" w:lineRule="atLeast"/>
        <w:jc w:val="center"/>
        <w:textAlignment w:val="baseline"/>
        <w:outlineLvl w:val="0"/>
        <w:rPr>
          <w:rFonts w:ascii="Times New Roman" w:eastAsia="Times New Roman" w:hAnsi="Times New Roman" w:cs="Times New Roman"/>
          <w:b/>
          <w:bCs/>
          <w:color w:val="000000"/>
          <w:kern w:val="36"/>
          <w:sz w:val="28"/>
          <w:szCs w:val="28"/>
          <w:lang w:eastAsia="ru-RU"/>
        </w:rPr>
      </w:pP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Принцип работы ДВС основан на превращении химической энергии раз</w:t>
      </w:r>
      <w:r w:rsidRPr="00022F07">
        <w:rPr>
          <w:rFonts w:ascii="Times New Roman" w:eastAsia="Times New Roman" w:hAnsi="Times New Roman" w:cs="Times New Roman"/>
          <w:color w:val="333333"/>
          <w:sz w:val="28"/>
          <w:szCs w:val="28"/>
          <w:lang w:eastAsia="ru-RU"/>
        </w:rPr>
        <w:softHyphen/>
        <w:t>личного топлива органического происхождения в тепловую энергию и далее в механическую в рабочей полости двигателя. В настоящее время для питания ДВС наиболее широко используют жидкое и газообразное топливо, основными составляющими которых являются углеводороды. При окислении их кислородом воздуха, поступающего в двигатель, образуются нетоксичные (водяной пар, углекислый газ) и токсичные вещества. По</w:t>
      </w:r>
      <w:r w:rsidRPr="00022F07">
        <w:rPr>
          <w:rFonts w:ascii="Times New Roman" w:eastAsia="Times New Roman" w:hAnsi="Times New Roman" w:cs="Times New Roman"/>
          <w:color w:val="333333"/>
          <w:sz w:val="28"/>
          <w:szCs w:val="28"/>
          <w:lang w:eastAsia="ru-RU"/>
        </w:rPr>
        <w:softHyphen/>
        <w:t>следние являются продуктами неполного сгорания топлива или побочных реакций, протекающих при высоких температурах. Кроме того, некоторые вредные вещества содержатся в топливе и при работе двигателя выбра</w:t>
      </w:r>
      <w:r w:rsidRPr="00022F07">
        <w:rPr>
          <w:rFonts w:ascii="Times New Roman" w:eastAsia="Times New Roman" w:hAnsi="Times New Roman" w:cs="Times New Roman"/>
          <w:color w:val="333333"/>
          <w:sz w:val="28"/>
          <w:szCs w:val="28"/>
          <w:lang w:eastAsia="ru-RU"/>
        </w:rPr>
        <w:softHyphen/>
        <w:t>сываются в окружающую среду. Так как применяемый в ДВС способ смесеобразования и воспламенения топливовоздушной смеси значительно влияет на количество и состав вредных выбросов, целесообразно раздельно рассмотреть вредные вещества, выбрасываемые различными типами ДВС.</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бензиновых двигателях с искровым зажиганием источниками вредных выбросов являются отработавшие и картерные газы, испарения топлива из системы питания. Бензин состоит из углерода и водорода с массовы</w:t>
      </w:r>
      <w:r w:rsidRPr="00022F07">
        <w:rPr>
          <w:rFonts w:ascii="Times New Roman" w:eastAsia="Times New Roman" w:hAnsi="Times New Roman" w:cs="Times New Roman"/>
          <w:color w:val="333333"/>
          <w:sz w:val="28"/>
          <w:szCs w:val="28"/>
          <w:lang w:eastAsia="ru-RU"/>
        </w:rPr>
        <w:softHyphen/>
        <w:t>ми долями соответственно 0.855 и 0.145. Теоретически для сгорания 1 кг бензина необходимо 14.95 кг воздуха</w:t>
      </w:r>
      <w:r w:rsidR="0086719E" w:rsidRPr="00022F07">
        <w:rPr>
          <w:rFonts w:ascii="Times New Roman" w:eastAsia="Times New Roman" w:hAnsi="Times New Roman" w:cs="Times New Roman"/>
          <w:color w:val="333333"/>
          <w:sz w:val="28"/>
          <w:szCs w:val="28"/>
          <w:lang w:eastAsia="ru-RU"/>
        </w:rPr>
        <w:t xml:space="preserve"> (стехиометрический состав топ</w:t>
      </w:r>
      <w:r w:rsidRPr="00022F07">
        <w:rPr>
          <w:rFonts w:ascii="Times New Roman" w:eastAsia="Times New Roman" w:hAnsi="Times New Roman" w:cs="Times New Roman"/>
          <w:color w:val="333333"/>
          <w:sz w:val="28"/>
          <w:szCs w:val="28"/>
          <w:lang w:eastAsia="ru-RU"/>
        </w:rPr>
        <w:t xml:space="preserve">ливовоздушной смеси, коэффициент избытка </w:t>
      </w:r>
      <w:proofErr w:type="gramStart"/>
      <w:r w:rsidRPr="00022F07">
        <w:rPr>
          <w:rFonts w:ascii="Times New Roman" w:eastAsia="Times New Roman" w:hAnsi="Times New Roman" w:cs="Times New Roman"/>
          <w:color w:val="333333"/>
          <w:sz w:val="28"/>
          <w:szCs w:val="28"/>
          <w:lang w:eastAsia="ru-RU"/>
        </w:rPr>
        <w:t>воздуха</w:t>
      </w:r>
      <w:proofErr w:type="gramEnd"/>
      <w:r w:rsidRPr="00022F07">
        <w:rPr>
          <w:rFonts w:ascii="Times New Roman" w:eastAsia="Times New Roman" w:hAnsi="Times New Roman" w:cs="Times New Roman"/>
          <w:color w:val="333333"/>
          <w:sz w:val="28"/>
          <w:szCs w:val="28"/>
          <w:lang w:eastAsia="ru-RU"/>
        </w:rPr>
        <w:t xml:space="preserve"> а = 1). Однако регулировка карбюратора на такой состав смеси во всех режимах работы двигателя без сложных систем регулирования практически невозможна, кроме того, стехиометрический состав смеси часто приводит к неустой</w:t>
      </w:r>
      <w:r w:rsidRPr="00022F07">
        <w:rPr>
          <w:rFonts w:ascii="Times New Roman" w:eastAsia="Times New Roman" w:hAnsi="Times New Roman" w:cs="Times New Roman"/>
          <w:color w:val="333333"/>
          <w:sz w:val="28"/>
          <w:szCs w:val="28"/>
          <w:lang w:eastAsia="ru-RU"/>
        </w:rPr>
        <w:softHyphen/>
        <w:t>чивой работе двигателя в режимах малых нагрузок и холостого хода, в режимах разгона, не обеспечивает наивысших энергетических показателей двигателя при полных нагрузках. Все это обусловливает использование обогащенных топливовоздушных смесей. Недостаток кислорода является основной причиной повышенных выбросов с отработавшими газами бензи</w:t>
      </w:r>
      <w:r w:rsidRPr="00022F07">
        <w:rPr>
          <w:rFonts w:ascii="Times New Roman" w:eastAsia="Times New Roman" w:hAnsi="Times New Roman" w:cs="Times New Roman"/>
          <w:color w:val="333333"/>
          <w:sz w:val="28"/>
          <w:szCs w:val="28"/>
          <w:lang w:eastAsia="ru-RU"/>
        </w:rPr>
        <w:softHyphen/>
        <w:t>новых двигателей продуктов неполного сгорания, в первую очередь окиси углерода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которая входит в состав отработавших газов в относительно больших количествах (до 1.0… 1.5%) при работе бензинового двигателя на стехиометрической (а = 1) и даже обедненной смеси (а &gt; 1). Это объясняется неравномерным распределением состава смеси по цилиндрам и наличием обогащенной в отдельных цилиндрах при стехиометрической и обеденной смеси в целом для двигателя. Содержание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w:t>
      </w:r>
      <w:proofErr w:type="gramStart"/>
      <w:r w:rsidRPr="00022F07">
        <w:rPr>
          <w:rFonts w:ascii="Times New Roman" w:eastAsia="Times New Roman" w:hAnsi="Times New Roman" w:cs="Times New Roman"/>
          <w:color w:val="333333"/>
          <w:sz w:val="28"/>
          <w:szCs w:val="28"/>
          <w:lang w:eastAsia="ru-RU"/>
        </w:rPr>
        <w:t>в</w:t>
      </w:r>
      <w:proofErr w:type="gramEnd"/>
      <w:r w:rsidRPr="00022F07">
        <w:rPr>
          <w:rFonts w:ascii="Times New Roman" w:eastAsia="Times New Roman" w:hAnsi="Times New Roman" w:cs="Times New Roman"/>
          <w:color w:val="333333"/>
          <w:sz w:val="28"/>
          <w:szCs w:val="28"/>
          <w:lang w:eastAsia="ru-RU"/>
        </w:rPr>
        <w:t xml:space="preserve"> отработавших газах бензинового двигателя, в частности при неправильной регулировке системы питания, может составлять 10%. Масса выбрасываемой в окружа</w:t>
      </w:r>
      <w:r w:rsidRPr="00022F07">
        <w:rPr>
          <w:rFonts w:ascii="Times New Roman" w:eastAsia="Times New Roman" w:hAnsi="Times New Roman" w:cs="Times New Roman"/>
          <w:color w:val="333333"/>
          <w:sz w:val="28"/>
          <w:szCs w:val="28"/>
          <w:lang w:eastAsia="ru-RU"/>
        </w:rPr>
        <w:softHyphen/>
        <w:t>ющую среду СО в этом случае превышает массу потребляемого двигателем бензина.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Окись углерода и углеводороды являются продуктами несовершенного процесса сгорания бензина в цилиндрах двигателя. Основные направления снижения выбросов этих веществ — обеднение смеси и стабилизация ее </w:t>
      </w:r>
      <w:r w:rsidRPr="00022F07">
        <w:rPr>
          <w:rFonts w:ascii="Times New Roman" w:eastAsia="Times New Roman" w:hAnsi="Times New Roman" w:cs="Times New Roman"/>
          <w:color w:val="333333"/>
          <w:sz w:val="28"/>
          <w:szCs w:val="28"/>
          <w:lang w:eastAsia="ru-RU"/>
        </w:rPr>
        <w:lastRenderedPageBreak/>
        <w:t>воспламенения. В этих условиях в отработавших газах двигателя резко увеличивается содержание окислов азота в виде окиси N0 и частично двуокиси NO2. Рост выбросов этого токсичного вещества объясняется повышением температуры в зоне реакции и наличием избыточного кис</w:t>
      </w:r>
      <w:r w:rsidRPr="00022F07">
        <w:rPr>
          <w:rFonts w:ascii="Times New Roman" w:eastAsia="Times New Roman" w:hAnsi="Times New Roman" w:cs="Times New Roman"/>
          <w:color w:val="333333"/>
          <w:sz w:val="28"/>
          <w:szCs w:val="28"/>
          <w:lang w:eastAsia="ru-RU"/>
        </w:rPr>
        <w:softHyphen/>
        <w:t>лорода, который вступает в реакцию с азотом, входящим в состав воздуха и являющимся инертным газом в атмосфере. Окисление азота начинается при температуре, превышающей 1600</w:t>
      </w:r>
      <w:proofErr w:type="gramStart"/>
      <w:r w:rsidRPr="00022F07">
        <w:rPr>
          <w:rFonts w:ascii="Times New Roman" w:eastAsia="Times New Roman" w:hAnsi="Times New Roman" w:cs="Times New Roman"/>
          <w:color w:val="333333"/>
          <w:sz w:val="28"/>
          <w:szCs w:val="28"/>
          <w:lang w:eastAsia="ru-RU"/>
        </w:rPr>
        <w:t xml:space="preserve"> К</w:t>
      </w:r>
      <w:proofErr w:type="gramEnd"/>
      <w:r w:rsidRPr="00022F07">
        <w:rPr>
          <w:rFonts w:ascii="Times New Roman" w:eastAsia="Times New Roman" w:hAnsi="Times New Roman" w:cs="Times New Roman"/>
          <w:color w:val="333333"/>
          <w:sz w:val="28"/>
          <w:szCs w:val="28"/>
          <w:lang w:eastAsia="ru-RU"/>
        </w:rPr>
        <w:t>, с повышением ее время реакции сокращается и при 2300 К составляет 10"2-10~6 с. Поэтому в режимах частичных нагрузок и холостого хода вследствие снижения температуры в зоне реакций количество окислов азота резко снижается.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Таким образом, в бензиновом двигателе при регулировке системы пита</w:t>
      </w:r>
      <w:r w:rsidRPr="00022F07">
        <w:rPr>
          <w:rFonts w:ascii="Times New Roman" w:eastAsia="Times New Roman" w:hAnsi="Times New Roman" w:cs="Times New Roman"/>
          <w:color w:val="333333"/>
          <w:sz w:val="28"/>
          <w:szCs w:val="28"/>
          <w:lang w:eastAsia="ru-RU"/>
        </w:rPr>
        <w:softHyphen/>
        <w:t xml:space="preserve">ния, направленной на снижение выбросов окиси углерода и углеводородов, увеличиваются выбросы окислов азота. Это представляет одну из основных трудностей </w:t>
      </w:r>
      <w:proofErr w:type="gramStart"/>
      <w:r w:rsidRPr="00022F07">
        <w:rPr>
          <w:rFonts w:ascii="Times New Roman" w:eastAsia="Times New Roman" w:hAnsi="Times New Roman" w:cs="Times New Roman"/>
          <w:color w:val="333333"/>
          <w:sz w:val="28"/>
          <w:szCs w:val="28"/>
          <w:lang w:eastAsia="ru-RU"/>
        </w:rPr>
        <w:t>решения задачи комплексного снижения загрязнения окружа</w:t>
      </w:r>
      <w:r w:rsidRPr="00022F07">
        <w:rPr>
          <w:rFonts w:ascii="Times New Roman" w:eastAsia="Times New Roman" w:hAnsi="Times New Roman" w:cs="Times New Roman"/>
          <w:color w:val="333333"/>
          <w:sz w:val="28"/>
          <w:szCs w:val="28"/>
          <w:lang w:eastAsia="ru-RU"/>
        </w:rPr>
        <w:softHyphen/>
        <w:t>ющей среды</w:t>
      </w:r>
      <w:proofErr w:type="gramEnd"/>
      <w:r w:rsidRPr="00022F07">
        <w:rPr>
          <w:rFonts w:ascii="Times New Roman" w:eastAsia="Times New Roman" w:hAnsi="Times New Roman" w:cs="Times New Roman"/>
          <w:color w:val="333333"/>
          <w:sz w:val="28"/>
          <w:szCs w:val="28"/>
          <w:lang w:eastAsia="ru-RU"/>
        </w:rPr>
        <w:t xml:space="preserve"> вредными выбросами бензиновых двигателей.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Рассмотренные вредные вещества — продукты реакций углеводородов топлива и составляющих воздуха. Наряду с этими веществами в отрабо</w:t>
      </w:r>
      <w:r w:rsidRPr="00022F07">
        <w:rPr>
          <w:rFonts w:ascii="Times New Roman" w:eastAsia="Times New Roman" w:hAnsi="Times New Roman" w:cs="Times New Roman"/>
          <w:color w:val="333333"/>
          <w:sz w:val="28"/>
          <w:szCs w:val="28"/>
          <w:lang w:eastAsia="ru-RU"/>
        </w:rPr>
        <w:softHyphen/>
        <w:t>тавших газах содержатся вредные вещества, образовавшиеся из входящих в бензин примесей. К таким веществам принадлежит двуокись серы. Сера, как примесь, входит в состав бензина, ее содержание в нем незначительно и не превышает 0.15%. В цилиндре двигателя сера окисляется и в виде двуокиси выбрасывается в окружающую среду. Концентрация двуокиси серы в отработавших газах при работе двигателя на номинальном режиме составляет 0.008%.</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Одно из основных направлений улучшения показателей бензиновых двигателей — повышение степени сжатия. Для обеспечения работы двигате</w:t>
      </w:r>
      <w:r w:rsidRPr="00022F07">
        <w:rPr>
          <w:rFonts w:ascii="Times New Roman" w:eastAsia="Times New Roman" w:hAnsi="Times New Roman" w:cs="Times New Roman"/>
          <w:color w:val="333333"/>
          <w:sz w:val="28"/>
          <w:szCs w:val="28"/>
          <w:lang w:eastAsia="ru-RU"/>
        </w:rPr>
        <w:softHyphen/>
        <w:t>ля без детонации при повышении степени сжатия необходимо увеличивать октановое число бензина. Наиболее распространенным в настоящее время веществом, обеспечивающим повышение октанового числа бензина, явля</w:t>
      </w:r>
      <w:r w:rsidRPr="00022F07">
        <w:rPr>
          <w:rFonts w:ascii="Times New Roman" w:eastAsia="Times New Roman" w:hAnsi="Times New Roman" w:cs="Times New Roman"/>
          <w:color w:val="333333"/>
          <w:sz w:val="28"/>
          <w:szCs w:val="28"/>
          <w:lang w:eastAsia="ru-RU"/>
        </w:rPr>
        <w:softHyphen/>
        <w:t xml:space="preserve">ется этиловая жидкость, состоящая из тетраэтилсвинца-антидетонатора и </w:t>
      </w:r>
      <w:proofErr w:type="spellStart"/>
      <w:r w:rsidRPr="00022F07">
        <w:rPr>
          <w:rFonts w:ascii="Times New Roman" w:eastAsia="Times New Roman" w:hAnsi="Times New Roman" w:cs="Times New Roman"/>
          <w:color w:val="333333"/>
          <w:sz w:val="28"/>
          <w:szCs w:val="28"/>
          <w:lang w:eastAsia="ru-RU"/>
        </w:rPr>
        <w:t>вын</w:t>
      </w:r>
      <w:r w:rsidR="00D71ABD" w:rsidRPr="00022F07">
        <w:rPr>
          <w:rFonts w:ascii="Times New Roman" w:eastAsia="Times New Roman" w:hAnsi="Times New Roman" w:cs="Times New Roman"/>
          <w:color w:val="333333"/>
          <w:sz w:val="28"/>
          <w:szCs w:val="28"/>
          <w:lang w:eastAsia="ru-RU"/>
        </w:rPr>
        <w:t>осителя</w:t>
      </w:r>
      <w:proofErr w:type="spellEnd"/>
      <w:r w:rsidR="00D71ABD" w:rsidRPr="00022F07">
        <w:rPr>
          <w:rFonts w:ascii="Times New Roman" w:eastAsia="Times New Roman" w:hAnsi="Times New Roman" w:cs="Times New Roman"/>
          <w:color w:val="333333"/>
          <w:sz w:val="28"/>
          <w:szCs w:val="28"/>
          <w:lang w:eastAsia="ru-RU"/>
        </w:rPr>
        <w:t xml:space="preserve"> (хлорнафталин, </w:t>
      </w:r>
      <w:proofErr w:type="spellStart"/>
      <w:r w:rsidR="00D71ABD" w:rsidRPr="00022F07">
        <w:rPr>
          <w:rFonts w:ascii="Times New Roman" w:eastAsia="Times New Roman" w:hAnsi="Times New Roman" w:cs="Times New Roman"/>
          <w:color w:val="333333"/>
          <w:sz w:val="28"/>
          <w:szCs w:val="28"/>
          <w:lang w:eastAsia="ru-RU"/>
        </w:rPr>
        <w:t>дибромэта</w:t>
      </w:r>
      <w:r w:rsidRPr="00022F07">
        <w:rPr>
          <w:rFonts w:ascii="Times New Roman" w:eastAsia="Times New Roman" w:hAnsi="Times New Roman" w:cs="Times New Roman"/>
          <w:color w:val="333333"/>
          <w:sz w:val="28"/>
          <w:szCs w:val="28"/>
          <w:lang w:eastAsia="ru-RU"/>
        </w:rPr>
        <w:t>н</w:t>
      </w:r>
      <w:proofErr w:type="spellEnd"/>
      <w:r w:rsidRPr="00022F07">
        <w:rPr>
          <w:rFonts w:ascii="Times New Roman" w:eastAsia="Times New Roman" w:hAnsi="Times New Roman" w:cs="Times New Roman"/>
          <w:color w:val="333333"/>
          <w:sz w:val="28"/>
          <w:szCs w:val="28"/>
          <w:lang w:eastAsia="ru-RU"/>
        </w:rPr>
        <w:t xml:space="preserve"> и др.), который предотвращает отложение свинца на деталях двигателя. Количество этиловой жидкости, добавляемой в 1 кг бензина, составляет 0.5… 1.0см3. Около 70% соедине</w:t>
      </w:r>
      <w:r w:rsidRPr="00022F07">
        <w:rPr>
          <w:rFonts w:ascii="Times New Roman" w:eastAsia="Times New Roman" w:hAnsi="Times New Roman" w:cs="Times New Roman"/>
          <w:color w:val="333333"/>
          <w:sz w:val="28"/>
          <w:szCs w:val="28"/>
          <w:lang w:eastAsia="ru-RU"/>
        </w:rPr>
        <w:softHyphen/>
        <w:t>ний свинца при работе двигателя выбрасывается в атмосферу.</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Концентрация продуктов неполного сгорания в отработавших газах ди</w:t>
      </w:r>
      <w:r w:rsidRPr="00022F07">
        <w:rPr>
          <w:rFonts w:ascii="Times New Roman" w:eastAsia="Times New Roman" w:hAnsi="Times New Roman" w:cs="Times New Roman"/>
          <w:color w:val="333333"/>
          <w:sz w:val="28"/>
          <w:szCs w:val="28"/>
          <w:lang w:eastAsia="ru-RU"/>
        </w:rPr>
        <w:softHyphen/>
        <w:t>зельного двигателя значительно ниже, чем в газах бензинового двигателя. Избыток кислорода в цилиндрах дизельного двигателя, а также высокая температура в процессе сгорания способствует образованию в цилиндрах окислов азота, которые являются одним из основных вредных веществ, выбрасываемых с отработавшими газами дизеля. Концентрация окислов азота в отработавших газах по мере увеличения нагрузки возрастает, хотя при приближении к полной нагрузке интенсивность роста снижается.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lastRenderedPageBreak/>
        <w:t>Широкое использование ДВС в различных сферах деятельности че</w:t>
      </w:r>
      <w:r w:rsidRPr="00022F07">
        <w:rPr>
          <w:rFonts w:ascii="Times New Roman" w:eastAsia="Times New Roman" w:hAnsi="Times New Roman" w:cs="Times New Roman"/>
          <w:color w:val="333333"/>
          <w:sz w:val="28"/>
          <w:szCs w:val="28"/>
          <w:lang w:eastAsia="ru-RU"/>
        </w:rPr>
        <w:softHyphen/>
        <w:t>ловека предопределяет значительные выбросы вредных веществ выделя</w:t>
      </w:r>
      <w:r w:rsidRPr="00022F07">
        <w:rPr>
          <w:rFonts w:ascii="Times New Roman" w:eastAsia="Times New Roman" w:hAnsi="Times New Roman" w:cs="Times New Roman"/>
          <w:color w:val="333333"/>
          <w:sz w:val="28"/>
          <w:szCs w:val="28"/>
          <w:lang w:eastAsia="ru-RU"/>
        </w:rPr>
        <w:softHyphen/>
        <w:t xml:space="preserve">емых при работе этих двигателей в окружающую среду. Следует учесть, что вредные вещества, выбрасываемые ДВС, особенно </w:t>
      </w:r>
      <w:proofErr w:type="gramStart"/>
      <w:r w:rsidRPr="00022F07">
        <w:rPr>
          <w:rFonts w:ascii="Times New Roman" w:eastAsia="Times New Roman" w:hAnsi="Times New Roman" w:cs="Times New Roman"/>
          <w:color w:val="333333"/>
          <w:sz w:val="28"/>
          <w:szCs w:val="28"/>
          <w:lang w:eastAsia="ru-RU"/>
        </w:rPr>
        <w:t>автомобильными</w:t>
      </w:r>
      <w:proofErr w:type="gramEnd"/>
      <w:r w:rsidRPr="00022F07">
        <w:rPr>
          <w:rFonts w:ascii="Times New Roman" w:eastAsia="Times New Roman" w:hAnsi="Times New Roman" w:cs="Times New Roman"/>
          <w:color w:val="333333"/>
          <w:sz w:val="28"/>
          <w:szCs w:val="28"/>
          <w:lang w:eastAsia="ru-RU"/>
        </w:rPr>
        <w:t>, распределяются неравномерно в окружающей среде. Основная их масса выделяется в населенных пунктах, городах, вдоль автомобильных дорог, что приводит к повышенному загрязнению и вредному воздействию этих веществ на человека и окружающую среду. При современной структу</w:t>
      </w:r>
      <w:r w:rsidRPr="00022F07">
        <w:rPr>
          <w:rFonts w:ascii="Times New Roman" w:eastAsia="Times New Roman" w:hAnsi="Times New Roman" w:cs="Times New Roman"/>
          <w:color w:val="333333"/>
          <w:sz w:val="28"/>
          <w:szCs w:val="28"/>
          <w:lang w:eastAsia="ru-RU"/>
        </w:rPr>
        <w:softHyphen/>
        <w:t>ре парка ДВС среди вредных веществ, выбрасываемых автомобилями в окружающую среду, наибольшее количество составляет окись углерода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 газ без цвета и запаха. Молекулярная масса его равна 28, то есть незначительно ниже массы воздуха. Поэтому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легко распространяется в атмосфере, попадает в жилые помещения, находящиеся на значительных расстояниях от мест работы ДВС. Окись углерода в атмосфере сохраняется от 2 до 4 месяцев.</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ДВС — один из основных источников выброса в окружающую среду са</w:t>
      </w:r>
      <w:r w:rsidRPr="00022F07">
        <w:rPr>
          <w:rFonts w:ascii="Times New Roman" w:eastAsia="Times New Roman" w:hAnsi="Times New Roman" w:cs="Times New Roman"/>
          <w:color w:val="333333"/>
          <w:sz w:val="28"/>
          <w:szCs w:val="28"/>
          <w:lang w:eastAsia="ru-RU"/>
        </w:rPr>
        <w:softHyphen/>
        <w:t>жи. Подсчеты показывают, что частицы сажи размером до 0.15 мкм могут находиться в воздухе во взвешенном состоянии около 8 суток. Сажа вредно воздействует на окружающую среду и человека в трех аспектах. Как и любое твердое тело, она при попадании в организм человека, вызывает раздражение дыхательных путей. Наличие взвешенных частиц сажи ухуд</w:t>
      </w:r>
      <w:r w:rsidRPr="00022F07">
        <w:rPr>
          <w:rFonts w:ascii="Times New Roman" w:eastAsia="Times New Roman" w:hAnsi="Times New Roman" w:cs="Times New Roman"/>
          <w:color w:val="333333"/>
          <w:sz w:val="28"/>
          <w:szCs w:val="28"/>
          <w:lang w:eastAsia="ru-RU"/>
        </w:rPr>
        <w:softHyphen/>
        <w:t>шает видимость на автомобильных дорогах. Основная же опасность сажи заключается в том, что на поверхности ее частиц могут адсорбироваться канцерогенные углеводороды.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Двуокись серы, выбрасываемая с отработавшими газами ДВС, составля</w:t>
      </w:r>
      <w:r w:rsidRPr="00022F07">
        <w:rPr>
          <w:rFonts w:ascii="Times New Roman" w:eastAsia="Times New Roman" w:hAnsi="Times New Roman" w:cs="Times New Roman"/>
          <w:color w:val="333333"/>
          <w:sz w:val="28"/>
          <w:szCs w:val="28"/>
          <w:lang w:eastAsia="ru-RU"/>
        </w:rPr>
        <w:softHyphen/>
        <w:t>ет незначительное количество общего выброса этого вещества искусствен</w:t>
      </w:r>
      <w:r w:rsidRPr="00022F07">
        <w:rPr>
          <w:rFonts w:ascii="Times New Roman" w:eastAsia="Times New Roman" w:hAnsi="Times New Roman" w:cs="Times New Roman"/>
          <w:color w:val="333333"/>
          <w:sz w:val="28"/>
          <w:szCs w:val="28"/>
          <w:lang w:eastAsia="ru-RU"/>
        </w:rPr>
        <w:softHyphen/>
        <w:t>ными источниками загрязнения. Тем не менее, в местах, где широко исполь</w:t>
      </w:r>
      <w:r w:rsidRPr="00022F07">
        <w:rPr>
          <w:rFonts w:ascii="Times New Roman" w:eastAsia="Times New Roman" w:hAnsi="Times New Roman" w:cs="Times New Roman"/>
          <w:color w:val="333333"/>
          <w:sz w:val="28"/>
          <w:szCs w:val="28"/>
          <w:lang w:eastAsia="ru-RU"/>
        </w:rPr>
        <w:softHyphen/>
        <w:t>зуют ДВС, отмечается повышенное загрязнение воздуха двуокисью серы.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воздухе она переходит в ангидрид SO3, который с парами воды образует серную кислоту, наносящую вред растениям, вызывающую заболевания дыхательных путей у людей и животных, и усиливающую процесс коррозии металлов. Имеются данные, что 40% черных металлов израсходуется на покрытие ущерба, наносимого коррозией вследствие наличия в атмосфере сернистых соединений.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b/>
          <w:color w:val="333333"/>
          <w:sz w:val="28"/>
          <w:szCs w:val="28"/>
          <w:lang w:eastAsia="ru-RU"/>
        </w:rPr>
        <w:t>Свинец, входящий в состав тетраэтилсвинца</w:t>
      </w:r>
      <w:r w:rsidRPr="00022F07">
        <w:rPr>
          <w:rFonts w:ascii="Times New Roman" w:eastAsia="Times New Roman" w:hAnsi="Times New Roman" w:cs="Times New Roman"/>
          <w:color w:val="333333"/>
          <w:sz w:val="28"/>
          <w:szCs w:val="28"/>
          <w:lang w:eastAsia="ru-RU"/>
        </w:rPr>
        <w:t>, добавляемого к бензину в качестве антидетонатора, выбрасывается в окружающую среду в виде аэрозолей неорганических солей и окислов, в основном в форме частиц раз</w:t>
      </w:r>
      <w:r w:rsidRPr="00022F07">
        <w:rPr>
          <w:rFonts w:ascii="Times New Roman" w:eastAsia="Times New Roman" w:hAnsi="Times New Roman" w:cs="Times New Roman"/>
          <w:color w:val="333333"/>
          <w:sz w:val="28"/>
          <w:szCs w:val="28"/>
          <w:lang w:eastAsia="ru-RU"/>
        </w:rPr>
        <w:softHyphen/>
        <w:t>мером 1 мкм. Соединения свинца попадают в овощи и фрукты, растущие вдоль автомобильных дорог, в листья сельскохозяйственных культур.</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b/>
          <w:color w:val="333333"/>
          <w:sz w:val="28"/>
          <w:szCs w:val="28"/>
          <w:lang w:eastAsia="ru-RU"/>
        </w:rPr>
        <w:t>Альдегиды</w:t>
      </w:r>
      <w:r w:rsidRPr="00022F07">
        <w:rPr>
          <w:rFonts w:ascii="Times New Roman" w:eastAsia="Times New Roman" w:hAnsi="Times New Roman" w:cs="Times New Roman"/>
          <w:color w:val="333333"/>
          <w:sz w:val="28"/>
          <w:szCs w:val="28"/>
          <w:lang w:eastAsia="ru-RU"/>
        </w:rPr>
        <w:t xml:space="preserve"> выбрасываются с отработавшими газами ДВС в основном в виде формальдегида и акролеина.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b/>
          <w:color w:val="333333"/>
          <w:sz w:val="28"/>
          <w:szCs w:val="28"/>
          <w:lang w:eastAsia="ru-RU"/>
        </w:rPr>
        <w:lastRenderedPageBreak/>
        <w:t>Формальдегид</w:t>
      </w:r>
      <w:r w:rsidRPr="00022F07">
        <w:rPr>
          <w:rFonts w:ascii="Times New Roman" w:eastAsia="Times New Roman" w:hAnsi="Times New Roman" w:cs="Times New Roman"/>
          <w:color w:val="333333"/>
          <w:sz w:val="28"/>
          <w:szCs w:val="28"/>
          <w:lang w:eastAsia="ru-RU"/>
        </w:rPr>
        <w:t xml:space="preserve"> — бесцветный газ с резким и неприятным запахом. Кон</w:t>
      </w:r>
      <w:r w:rsidRPr="00022F07">
        <w:rPr>
          <w:rFonts w:ascii="Times New Roman" w:eastAsia="Times New Roman" w:hAnsi="Times New Roman" w:cs="Times New Roman"/>
          <w:color w:val="333333"/>
          <w:sz w:val="28"/>
          <w:szCs w:val="28"/>
          <w:lang w:eastAsia="ru-RU"/>
        </w:rPr>
        <w:softHyphen/>
        <w:t>центрация его в воздухе 0.007% приводит к раздражению дыхательных путей и слизистых оболочек носа и глаз человека.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b/>
          <w:color w:val="333333"/>
          <w:sz w:val="28"/>
          <w:szCs w:val="28"/>
          <w:lang w:eastAsia="ru-RU"/>
        </w:rPr>
        <w:t>Акролеин</w:t>
      </w:r>
      <w:r w:rsidRPr="00022F07">
        <w:rPr>
          <w:rFonts w:ascii="Times New Roman" w:eastAsia="Times New Roman" w:hAnsi="Times New Roman" w:cs="Times New Roman"/>
          <w:color w:val="333333"/>
          <w:sz w:val="28"/>
          <w:szCs w:val="28"/>
          <w:lang w:eastAsia="ru-RU"/>
        </w:rPr>
        <w:t xml:space="preserve"> — прозрачная с желтоватым оттенком жидкость, обладающая резким запахом подгоревших жиров и масла. Опыты, проведенные на жи</w:t>
      </w:r>
      <w:r w:rsidRPr="00022F07">
        <w:rPr>
          <w:rFonts w:ascii="Times New Roman" w:eastAsia="Times New Roman" w:hAnsi="Times New Roman" w:cs="Times New Roman"/>
          <w:color w:val="333333"/>
          <w:sz w:val="28"/>
          <w:szCs w:val="28"/>
          <w:lang w:eastAsia="ru-RU"/>
        </w:rPr>
        <w:softHyphen/>
        <w:t xml:space="preserve">вотных, показывают, что повышенная концентрация акролеина приводит к снижению массы животных, изменению состава крови. Для человека концентрация 0.0005% </w:t>
      </w:r>
      <w:proofErr w:type="gramStart"/>
      <w:r w:rsidRPr="00022F07">
        <w:rPr>
          <w:rFonts w:ascii="Times New Roman" w:eastAsia="Times New Roman" w:hAnsi="Times New Roman" w:cs="Times New Roman"/>
          <w:color w:val="333333"/>
          <w:sz w:val="28"/>
          <w:szCs w:val="28"/>
          <w:lang w:eastAsia="ru-RU"/>
        </w:rPr>
        <w:t>трудно переносима</w:t>
      </w:r>
      <w:proofErr w:type="gramEnd"/>
      <w:r w:rsidRPr="00022F07">
        <w:rPr>
          <w:rFonts w:ascii="Times New Roman" w:eastAsia="Times New Roman" w:hAnsi="Times New Roman" w:cs="Times New Roman"/>
          <w:color w:val="333333"/>
          <w:sz w:val="28"/>
          <w:szCs w:val="28"/>
          <w:lang w:eastAsia="ru-RU"/>
        </w:rPr>
        <w:t>, 0.002 — непереносима.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При оценке воздействия вредных выбросов ДВС на окружающую среду и человека необходимо учитывать, что те вредные вещества, которые выбрасываются в атмосферу с осадками, попадают в почву и водоемы и загрязняют их, вследствие чего снижается урожайность и качество сельскохозяйственной продукции, наносится ущерб рыбному хозяйству.</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Предельно допустимые концентрации (ПДК) примесей в атмосфере, а среди этих примесей и основные вредные вещества ДВС устанавливают исходя из уровня вредного воздействия вещества на окружающую среду и человека. Ниже приведены значения ПДК вредных веществ, выбрасывае</w:t>
      </w:r>
      <w:r w:rsidRPr="00022F07">
        <w:rPr>
          <w:rFonts w:ascii="Times New Roman" w:eastAsia="Times New Roman" w:hAnsi="Times New Roman" w:cs="Times New Roman"/>
          <w:color w:val="333333"/>
          <w:sz w:val="28"/>
          <w:szCs w:val="28"/>
          <w:lang w:eastAsia="ru-RU"/>
        </w:rPr>
        <w:softHyphen/>
        <w:t>мых ДВС, для атмосферного воздуха населенных пунктов.</w:t>
      </w:r>
    </w:p>
    <w:tbl>
      <w:tblPr>
        <w:tblW w:w="0" w:type="auto"/>
        <w:shd w:val="clear" w:color="auto" w:fill="D9D9D9" w:themeFill="background1" w:themeFillShade="D9"/>
        <w:tblCellMar>
          <w:left w:w="0" w:type="dxa"/>
          <w:right w:w="0" w:type="dxa"/>
        </w:tblCellMar>
        <w:tblLook w:val="04A0"/>
      </w:tblPr>
      <w:tblGrid>
        <w:gridCol w:w="1869"/>
        <w:gridCol w:w="4497"/>
        <w:gridCol w:w="2989"/>
      </w:tblGrid>
      <w:tr w:rsidR="00D71ABD" w:rsidRPr="00022F07" w:rsidTr="00D71ABD">
        <w:trPr>
          <w:gridAfter w:val="1"/>
          <w:wAfter w:w="3235" w:type="dxa"/>
        </w:trPr>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Вещество</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Предельно допустимые концентрации, мг/м3</w:t>
            </w:r>
          </w:p>
        </w:tc>
      </w:tr>
      <w:tr w:rsidR="00D71ABD" w:rsidRPr="00022F07" w:rsidTr="00D71ABD">
        <w:trPr>
          <w:gridAfter w:val="1"/>
          <w:wAfter w:w="3235" w:type="dxa"/>
        </w:trPr>
        <w:tc>
          <w:tcPr>
            <w:tcW w:w="0" w:type="auto"/>
            <w:shd w:val="clear" w:color="auto" w:fill="D9D9D9" w:themeFill="background1" w:themeFillShade="D9"/>
            <w:vAlign w:val="center"/>
            <w:hideMark/>
          </w:tcPr>
          <w:p w:rsidR="00FD1684" w:rsidRPr="00022F07" w:rsidRDefault="00D71ABD"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 xml:space="preserve">                                   </w:t>
            </w:r>
            <w:r w:rsidR="00FD1684" w:rsidRPr="00022F07">
              <w:rPr>
                <w:rFonts w:ascii="Times New Roman" w:eastAsia="Times New Roman" w:hAnsi="Times New Roman" w:cs="Times New Roman"/>
                <w:b/>
                <w:bCs/>
                <w:sz w:val="28"/>
                <w:szCs w:val="28"/>
                <w:lang w:eastAsia="ru-RU"/>
              </w:rPr>
              <w:t>Максимально разовая</w:t>
            </w:r>
          </w:p>
        </w:tc>
        <w:tc>
          <w:tcPr>
            <w:tcW w:w="4773" w:type="dxa"/>
            <w:shd w:val="clear" w:color="auto" w:fill="D9D9D9" w:themeFill="background1" w:themeFillShade="D9"/>
            <w:vAlign w:val="center"/>
            <w:hideMark/>
          </w:tcPr>
          <w:p w:rsidR="00FD1684" w:rsidRPr="00022F07" w:rsidRDefault="00D71ABD" w:rsidP="00D71ABD">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 xml:space="preserve">                                  Среднесуточная</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Окись углерода</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5.0</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3.0</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Углеводороды (в пересчете на С)</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5.0</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1.5</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Окислы азота (в пересчете на NO2)</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0.085</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0.04</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Формальдегид</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0.035</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0.035</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Акролеин</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0.03</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0.03</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Двуокись серы</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0.5</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0.05</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Свинец</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sz w:val="28"/>
                <w:szCs w:val="28"/>
                <w:lang w:eastAsia="ru-RU"/>
              </w:rPr>
              <w:t>—</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0.003</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Сажа</w:t>
            </w:r>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0.15</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0.05</w:t>
            </w:r>
          </w:p>
        </w:tc>
      </w:tr>
      <w:tr w:rsidR="00D71ABD" w:rsidRPr="00022F07" w:rsidTr="00D71ABD">
        <w:tc>
          <w:tcPr>
            <w:tcW w:w="0" w:type="auto"/>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proofErr w:type="spellStart"/>
            <w:r w:rsidRPr="00022F07">
              <w:rPr>
                <w:rFonts w:ascii="Times New Roman" w:eastAsia="Times New Roman" w:hAnsi="Times New Roman" w:cs="Times New Roman"/>
                <w:b/>
                <w:bCs/>
                <w:sz w:val="28"/>
                <w:szCs w:val="28"/>
                <w:lang w:eastAsia="ru-RU"/>
              </w:rPr>
              <w:lastRenderedPageBreak/>
              <w:t>Бензопирен</w:t>
            </w:r>
            <w:proofErr w:type="spellEnd"/>
          </w:p>
        </w:tc>
        <w:tc>
          <w:tcPr>
            <w:tcW w:w="4773"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sz w:val="28"/>
                <w:szCs w:val="28"/>
                <w:lang w:eastAsia="ru-RU"/>
              </w:rPr>
              <w:t>—</w:t>
            </w:r>
          </w:p>
        </w:tc>
        <w:tc>
          <w:tcPr>
            <w:tcW w:w="3235" w:type="dxa"/>
            <w:shd w:val="clear" w:color="auto" w:fill="D9D9D9" w:themeFill="background1" w:themeFillShade="D9"/>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1•10"6</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Количество выбрасываемых ДВС основных токсичных компонентов в значительной степени зависит от процесса сгорания топлива в цилиндрах.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Протекание и эффективность процесса сгорания обусловлены главным образом составом и однородностью </w:t>
      </w:r>
      <w:proofErr w:type="spellStart"/>
      <w:r w:rsidRPr="00022F07">
        <w:rPr>
          <w:rFonts w:ascii="Times New Roman" w:eastAsia="Times New Roman" w:hAnsi="Times New Roman" w:cs="Times New Roman"/>
          <w:color w:val="333333"/>
          <w:sz w:val="28"/>
          <w:szCs w:val="28"/>
          <w:lang w:eastAsia="ru-RU"/>
        </w:rPr>
        <w:t>тошшвно-воздушной</w:t>
      </w:r>
      <w:proofErr w:type="spellEnd"/>
      <w:r w:rsidRPr="00022F07">
        <w:rPr>
          <w:rFonts w:ascii="Times New Roman" w:eastAsia="Times New Roman" w:hAnsi="Times New Roman" w:cs="Times New Roman"/>
          <w:color w:val="333333"/>
          <w:sz w:val="28"/>
          <w:szCs w:val="28"/>
          <w:lang w:eastAsia="ru-RU"/>
        </w:rPr>
        <w:t xml:space="preserve"> смеси, углом опережения зажигания, затуханием пламени в пристеночном слое смеси, конструкцией камеры сгорания, степенью сжатия, равномерностью распре</w:t>
      </w:r>
      <w:r w:rsidRPr="00022F07">
        <w:rPr>
          <w:rFonts w:ascii="Times New Roman" w:eastAsia="Times New Roman" w:hAnsi="Times New Roman" w:cs="Times New Roman"/>
          <w:color w:val="333333"/>
          <w:sz w:val="28"/>
          <w:szCs w:val="28"/>
          <w:lang w:eastAsia="ru-RU"/>
        </w:rPr>
        <w:softHyphen/>
        <w:t>деления топлива, техническим состоянием и режимом работы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Состав рабочей смеси, оцениваемый коэффициентом избытка воздуха, оказывает значительное влияние на уровень токсичных выбросов. Кон</w:t>
      </w:r>
      <w:r w:rsidRPr="00022F07">
        <w:rPr>
          <w:rFonts w:ascii="Times New Roman" w:eastAsia="Times New Roman" w:hAnsi="Times New Roman" w:cs="Times New Roman"/>
          <w:color w:val="333333"/>
          <w:sz w:val="28"/>
          <w:szCs w:val="28"/>
          <w:lang w:eastAsia="ru-RU"/>
        </w:rPr>
        <w:softHyphen/>
        <w:t>центрация СО в отработавших газах двигателей с принудительным зажи</w:t>
      </w:r>
      <w:r w:rsidRPr="00022F07">
        <w:rPr>
          <w:rFonts w:ascii="Times New Roman" w:eastAsia="Times New Roman" w:hAnsi="Times New Roman" w:cs="Times New Roman"/>
          <w:color w:val="333333"/>
          <w:sz w:val="28"/>
          <w:szCs w:val="28"/>
          <w:lang w:eastAsia="ru-RU"/>
        </w:rPr>
        <w:softHyphen/>
        <w:t xml:space="preserve">ганием горючей смеси достигает минимума при составе смеси, близком к </w:t>
      </w:r>
      <w:proofErr w:type="gramStart"/>
      <w:r w:rsidRPr="00022F07">
        <w:rPr>
          <w:rFonts w:ascii="Times New Roman" w:eastAsia="Times New Roman" w:hAnsi="Times New Roman" w:cs="Times New Roman"/>
          <w:color w:val="333333"/>
          <w:sz w:val="28"/>
          <w:szCs w:val="28"/>
          <w:lang w:eastAsia="ru-RU"/>
        </w:rPr>
        <w:t>стехиометрическому</w:t>
      </w:r>
      <w:proofErr w:type="gramEnd"/>
      <w:r w:rsidRPr="00022F07">
        <w:rPr>
          <w:rFonts w:ascii="Times New Roman" w:eastAsia="Times New Roman" w:hAnsi="Times New Roman" w:cs="Times New Roman"/>
          <w:color w:val="333333"/>
          <w:sz w:val="28"/>
          <w:szCs w:val="28"/>
          <w:lang w:eastAsia="ru-RU"/>
        </w:rPr>
        <w:t xml:space="preserve"> и обедненному, а концентрация</w:t>
      </w:r>
      <w:r w:rsidRPr="00022F07">
        <w:rPr>
          <w:rFonts w:ascii="Times New Roman" w:eastAsia="Times New Roman" w:hAnsi="Times New Roman" w:cs="Times New Roman"/>
          <w:i/>
          <w:iCs/>
          <w:color w:val="333333"/>
          <w:sz w:val="28"/>
          <w:szCs w:val="28"/>
          <w:lang w:eastAsia="ru-RU"/>
        </w:rPr>
        <w:t> </w:t>
      </w:r>
      <w:proofErr w:type="spellStart"/>
      <w:r w:rsidRPr="00022F07">
        <w:rPr>
          <w:rFonts w:ascii="Times New Roman" w:eastAsia="Times New Roman" w:hAnsi="Times New Roman" w:cs="Times New Roman"/>
          <w:i/>
          <w:iCs/>
          <w:color w:val="333333"/>
          <w:sz w:val="28"/>
          <w:szCs w:val="28"/>
          <w:lang w:eastAsia="ru-RU"/>
        </w:rPr>
        <w:t>СпНт</w:t>
      </w:r>
      <w:proofErr w:type="spellEnd"/>
      <w:r w:rsidRPr="00022F07">
        <w:rPr>
          <w:rFonts w:ascii="Times New Roman" w:eastAsia="Times New Roman" w:hAnsi="Times New Roman" w:cs="Times New Roman"/>
          <w:color w:val="333333"/>
          <w:sz w:val="28"/>
          <w:szCs w:val="28"/>
          <w:lang w:eastAsia="ru-RU"/>
        </w:rPr>
        <w:t> при</w:t>
      </w:r>
      <w:r w:rsidRPr="00022F07">
        <w:rPr>
          <w:rFonts w:ascii="Times New Roman" w:eastAsia="Times New Roman" w:hAnsi="Times New Roman" w:cs="Times New Roman"/>
          <w:i/>
          <w:iCs/>
          <w:color w:val="333333"/>
          <w:sz w:val="28"/>
          <w:szCs w:val="28"/>
          <w:lang w:eastAsia="ru-RU"/>
        </w:rPr>
        <w:t> ос &gt; </w:t>
      </w:r>
      <w:r w:rsidRPr="00022F07">
        <w:rPr>
          <w:rFonts w:ascii="Times New Roman" w:eastAsia="Times New Roman" w:hAnsi="Times New Roman" w:cs="Times New Roman"/>
          <w:color w:val="333333"/>
          <w:sz w:val="28"/>
          <w:szCs w:val="28"/>
          <w:lang w:eastAsia="ru-RU"/>
        </w:rPr>
        <w:t>1.0… 1.1 сначала падает, а затем резко возрастает (рис. 17.1).</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Увеличение количества углеводородов в отработавших газах при работе на обедненных смесях объясняется малой скоростью их сгорания и значи</w:t>
      </w:r>
      <w:r w:rsidRPr="00022F07">
        <w:rPr>
          <w:rFonts w:ascii="Times New Roman" w:eastAsia="Times New Roman" w:hAnsi="Times New Roman" w:cs="Times New Roman"/>
          <w:color w:val="333333"/>
          <w:sz w:val="28"/>
          <w:szCs w:val="28"/>
          <w:lang w:eastAsia="ru-RU"/>
        </w:rPr>
        <w:softHyphen/>
        <w:t>тельной неравномерностью циклов сгорания. Кроме того, при работе на бедной смеси в результате неравномерного ее распределения происходит выключение отдельных цилиндров и несгоревшие углеводороды выбрасы</w:t>
      </w:r>
      <w:r w:rsidRPr="00022F07">
        <w:rPr>
          <w:rFonts w:ascii="Times New Roman" w:eastAsia="Times New Roman" w:hAnsi="Times New Roman" w:cs="Times New Roman"/>
          <w:color w:val="333333"/>
          <w:sz w:val="28"/>
          <w:szCs w:val="28"/>
          <w:lang w:eastAsia="ru-RU"/>
        </w:rPr>
        <w:softHyphen/>
        <w:t>ваются в выпускной трубопровод.</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Максимальная концентрация окислов азота в отработавших газах бен</w:t>
      </w:r>
      <w:r w:rsidRPr="00022F07">
        <w:rPr>
          <w:rFonts w:ascii="Times New Roman" w:eastAsia="Times New Roman" w:hAnsi="Times New Roman" w:cs="Times New Roman"/>
          <w:color w:val="333333"/>
          <w:sz w:val="28"/>
          <w:szCs w:val="28"/>
          <w:lang w:eastAsia="ru-RU"/>
        </w:rPr>
        <w:softHyphen/>
        <w:t>зиновых и дизельных двигателей соответствует наиболее экономичным режимам работы, а затем понижается, несмотря на возрастание количества кислорода в смеси. Это свидетельствует о влиянии температуры пламени на процесс образования окислов азота. На режимах работы двигателя, соот</w:t>
      </w:r>
      <w:r w:rsidRPr="00022F07">
        <w:rPr>
          <w:rFonts w:ascii="Times New Roman" w:eastAsia="Times New Roman" w:hAnsi="Times New Roman" w:cs="Times New Roman"/>
          <w:color w:val="333333"/>
          <w:sz w:val="28"/>
          <w:szCs w:val="28"/>
          <w:lang w:eastAsia="ru-RU"/>
        </w:rPr>
        <w:softHyphen/>
        <w:t>ветствующих наибольшему КПД, процесс сгорания смеси имеет наимень</w:t>
      </w:r>
      <w:r w:rsidRPr="00022F07">
        <w:rPr>
          <w:rFonts w:ascii="Times New Roman" w:eastAsia="Times New Roman" w:hAnsi="Times New Roman" w:cs="Times New Roman"/>
          <w:color w:val="333333"/>
          <w:sz w:val="28"/>
          <w:szCs w:val="28"/>
          <w:lang w:eastAsia="ru-RU"/>
        </w:rPr>
        <w:softHyphen/>
        <w:t>шую продолжительность, что при прочих равных условиях способствует повышению температуры сгорания до максимальной величины.</w:t>
      </w:r>
    </w:p>
    <w:tbl>
      <w:tblPr>
        <w:tblW w:w="0" w:type="auto"/>
        <w:tblCellSpacing w:w="0" w:type="dxa"/>
        <w:tblCellMar>
          <w:left w:w="0" w:type="dxa"/>
          <w:right w:w="0" w:type="dxa"/>
        </w:tblCellMar>
        <w:tblLook w:val="04A0"/>
      </w:tblPr>
      <w:tblGrid>
        <w:gridCol w:w="1167"/>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sz w:val="28"/>
                <w:szCs w:val="28"/>
                <w:lang w:eastAsia="ru-RU"/>
              </w:rPr>
              <w:t xml:space="preserve">NO, </w:t>
            </w:r>
            <w:proofErr w:type="spellStart"/>
            <w:r w:rsidRPr="00022F07">
              <w:rPr>
                <w:rFonts w:ascii="Times New Roman" w:eastAsia="Times New Roman" w:hAnsi="Times New Roman" w:cs="Times New Roman"/>
                <w:sz w:val="28"/>
                <w:szCs w:val="28"/>
                <w:lang w:eastAsia="ru-RU"/>
              </w:rPr>
              <w:t>CJiM</w:t>
            </w:r>
            <w:proofErr w:type="spellEnd"/>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004" w:type="dxa"/>
        <w:tblCellSpacing w:w="0" w:type="dxa"/>
        <w:tblCellMar>
          <w:left w:w="0" w:type="dxa"/>
          <w:right w:w="0" w:type="dxa"/>
        </w:tblCellMar>
        <w:tblLook w:val="04A0"/>
      </w:tblPr>
      <w:tblGrid>
        <w:gridCol w:w="255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noProof/>
                <w:sz w:val="28"/>
                <w:szCs w:val="28"/>
                <w:lang w:eastAsia="ru-RU"/>
              </w:rPr>
              <w:drawing>
                <wp:inline distT="0" distB="0" distL="0" distR="0">
                  <wp:extent cx="1593215" cy="1676400"/>
                  <wp:effectExtent l="19050" t="0" r="6985" b="0"/>
                  <wp:docPr id="1" name="Рисунок 1" descr="ВРЕДНЫЕ ВЕЩЕСТВА, ВЫБРАСЫВАЕМЫЕ ПРИ РАБОТЕ ДВ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РЕДНЫЕ ВЕЩЕСТВА, ВЫБРАСЫВАЕМЫЕ ПРИ РАБОТЕ ДВС"/>
                          <pic:cNvPicPr>
                            <a:picLocks noChangeAspect="1" noChangeArrowheads="1"/>
                          </pic:cNvPicPr>
                        </pic:nvPicPr>
                        <pic:blipFill>
                          <a:blip r:embed="rId4" cstate="print"/>
                          <a:srcRect/>
                          <a:stretch>
                            <a:fillRect/>
                          </a:stretch>
                        </pic:blipFill>
                        <pic:spPr bwMode="auto">
                          <a:xfrm>
                            <a:off x="0" y="0"/>
                            <a:ext cx="1593215" cy="1676400"/>
                          </a:xfrm>
                          <a:prstGeom prst="rect">
                            <a:avLst/>
                          </a:prstGeom>
                          <a:noFill/>
                          <a:ln w="9525">
                            <a:noFill/>
                            <a:miter lim="800000"/>
                            <a:headEnd/>
                            <a:tailEnd/>
                          </a:ln>
                        </pic:spPr>
                      </pic:pic>
                    </a:graphicData>
                  </a:graphic>
                </wp:inline>
              </w:drawing>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64" w:type="dxa"/>
        <w:tblCellSpacing w:w="0" w:type="dxa"/>
        <w:tblCellMar>
          <w:left w:w="0" w:type="dxa"/>
          <w:right w:w="0" w:type="dxa"/>
        </w:tblCellMar>
        <w:tblLook w:val="04A0"/>
      </w:tblPr>
      <w:tblGrid>
        <w:gridCol w:w="56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i/>
                <w:iCs/>
                <w:sz w:val="28"/>
                <w:szCs w:val="28"/>
                <w:lang w:eastAsia="ru-RU"/>
              </w:rPr>
              <w:lastRenderedPageBreak/>
              <w:t>1800</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64" w:type="dxa"/>
        <w:tblCellSpacing w:w="0" w:type="dxa"/>
        <w:tblCellMar>
          <w:left w:w="0" w:type="dxa"/>
          <w:right w:w="0" w:type="dxa"/>
        </w:tblCellMar>
        <w:tblLook w:val="04A0"/>
      </w:tblPr>
      <w:tblGrid>
        <w:gridCol w:w="56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i/>
                <w:iCs/>
                <w:sz w:val="28"/>
                <w:szCs w:val="28"/>
                <w:lang w:eastAsia="ru-RU"/>
              </w:rPr>
              <w:t>1400</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76" w:type="dxa"/>
        <w:tblCellSpacing w:w="0" w:type="dxa"/>
        <w:tblCellMar>
          <w:left w:w="0" w:type="dxa"/>
          <w:right w:w="0" w:type="dxa"/>
        </w:tblCellMar>
        <w:tblLook w:val="04A0"/>
      </w:tblPr>
      <w:tblGrid>
        <w:gridCol w:w="56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i/>
                <w:iCs/>
                <w:sz w:val="28"/>
                <w:szCs w:val="28"/>
                <w:lang w:eastAsia="ru-RU"/>
              </w:rPr>
              <w:t>1000</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04" w:type="dxa"/>
        <w:tblCellSpacing w:w="0" w:type="dxa"/>
        <w:tblCellMar>
          <w:left w:w="0" w:type="dxa"/>
          <w:right w:w="0" w:type="dxa"/>
        </w:tblCellMar>
        <w:tblLook w:val="04A0"/>
      </w:tblPr>
      <w:tblGrid>
        <w:gridCol w:w="42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i/>
                <w:iCs/>
                <w:sz w:val="28"/>
                <w:szCs w:val="28"/>
                <w:lang w:eastAsia="ru-RU"/>
              </w:rPr>
              <w:t>600</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04" w:type="dxa"/>
        <w:tblCellSpacing w:w="0" w:type="dxa"/>
        <w:tblCellMar>
          <w:left w:w="0" w:type="dxa"/>
          <w:right w:w="0" w:type="dxa"/>
        </w:tblCellMar>
        <w:tblLook w:val="04A0"/>
      </w:tblPr>
      <w:tblGrid>
        <w:gridCol w:w="42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i/>
                <w:iCs/>
                <w:sz w:val="28"/>
                <w:szCs w:val="28"/>
                <w:lang w:eastAsia="ru-RU"/>
              </w:rPr>
              <w:t>200</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5532" w:type="dxa"/>
        <w:tblCellSpacing w:w="0" w:type="dxa"/>
        <w:tblCellMar>
          <w:left w:w="0" w:type="dxa"/>
          <w:right w:w="0" w:type="dxa"/>
        </w:tblCellMar>
        <w:tblLook w:val="04A0"/>
      </w:tblPr>
      <w:tblGrid>
        <w:gridCol w:w="5532"/>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Рис. 17.1. Зависимость состава отработавших газов двигателя от коэффициента избытка воздуха (</w:t>
            </w:r>
            <w:proofErr w:type="spellStart"/>
            <w:r w:rsidRPr="00022F07">
              <w:rPr>
                <w:rFonts w:ascii="Times New Roman" w:eastAsia="Times New Roman" w:hAnsi="Times New Roman" w:cs="Times New Roman"/>
                <w:b/>
                <w:bCs/>
                <w:sz w:val="28"/>
                <w:szCs w:val="28"/>
                <w:lang w:eastAsia="ru-RU"/>
              </w:rPr>
              <w:t>чмн</w:t>
            </w:r>
            <w:proofErr w:type="spellEnd"/>
            <w:r w:rsidRPr="00022F07">
              <w:rPr>
                <w:rFonts w:ascii="Times New Roman" w:eastAsia="Times New Roman" w:hAnsi="Times New Roman" w:cs="Times New Roman"/>
                <w:b/>
                <w:bCs/>
                <w:sz w:val="28"/>
                <w:szCs w:val="28"/>
                <w:lang w:eastAsia="ru-RU"/>
              </w:rPr>
              <w:t xml:space="preserve"> — частей на миллион)</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Практические выводы, основанные на результатах экспериментальных исследований, указывают на необходимость проведения более точной регу</w:t>
      </w:r>
      <w:r w:rsidRPr="00022F07">
        <w:rPr>
          <w:rFonts w:ascii="Times New Roman" w:eastAsia="Times New Roman" w:hAnsi="Times New Roman" w:cs="Times New Roman"/>
          <w:color w:val="333333"/>
          <w:sz w:val="28"/>
          <w:szCs w:val="28"/>
          <w:lang w:eastAsia="ru-RU"/>
        </w:rPr>
        <w:softHyphen/>
        <w:t xml:space="preserve">лировки системы питания топливом с учетом режимов работы двигателя. Качество регулировки состава смеси имеет </w:t>
      </w:r>
      <w:proofErr w:type="gramStart"/>
      <w:r w:rsidRPr="00022F07">
        <w:rPr>
          <w:rFonts w:ascii="Times New Roman" w:eastAsia="Times New Roman" w:hAnsi="Times New Roman" w:cs="Times New Roman"/>
          <w:color w:val="333333"/>
          <w:sz w:val="28"/>
          <w:szCs w:val="28"/>
          <w:lang w:eastAsia="ru-RU"/>
        </w:rPr>
        <w:t>важное значение</w:t>
      </w:r>
      <w:proofErr w:type="gramEnd"/>
      <w:r w:rsidRPr="00022F07">
        <w:rPr>
          <w:rFonts w:ascii="Times New Roman" w:eastAsia="Times New Roman" w:hAnsi="Times New Roman" w:cs="Times New Roman"/>
          <w:color w:val="333333"/>
          <w:sz w:val="28"/>
          <w:szCs w:val="28"/>
          <w:lang w:eastAsia="ru-RU"/>
        </w:rPr>
        <w:t xml:space="preserve"> в отношении защиты окружающей среды и с экономической точки зрения. Даже незна</w:t>
      </w:r>
      <w:r w:rsidRPr="00022F07">
        <w:rPr>
          <w:rFonts w:ascii="Times New Roman" w:eastAsia="Times New Roman" w:hAnsi="Times New Roman" w:cs="Times New Roman"/>
          <w:color w:val="333333"/>
          <w:sz w:val="28"/>
          <w:szCs w:val="28"/>
          <w:lang w:eastAsia="ru-RU"/>
        </w:rPr>
        <w:softHyphen/>
        <w:t>чительное по сравнению с оптимальным составом обогащение смеси ведет к возрастанию расхода топлива и увеличению выброса окислов азота.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i/>
          <w:iCs/>
          <w:color w:val="333333"/>
          <w:sz w:val="28"/>
          <w:szCs w:val="28"/>
          <w:lang w:eastAsia="ru-RU"/>
        </w:rPr>
        <w:t>500 400 300 </w:t>
      </w:r>
      <w:r w:rsidRPr="00022F07">
        <w:rPr>
          <w:rFonts w:ascii="Times New Roman" w:eastAsia="Times New Roman" w:hAnsi="Times New Roman" w:cs="Times New Roman"/>
          <w:b/>
          <w:bCs/>
          <w:i/>
          <w:iCs/>
          <w:color w:val="333333"/>
          <w:sz w:val="28"/>
          <w:szCs w:val="28"/>
          <w:lang w:eastAsia="ru-RU"/>
        </w:rPr>
        <w:t>200 </w:t>
      </w:r>
      <w:r w:rsidRPr="00022F07">
        <w:rPr>
          <w:rFonts w:ascii="Times New Roman" w:eastAsia="Times New Roman" w:hAnsi="Times New Roman" w:cs="Times New Roman"/>
          <w:i/>
          <w:iCs/>
          <w:color w:val="333333"/>
          <w:sz w:val="28"/>
          <w:szCs w:val="28"/>
          <w:lang w:eastAsia="ru-RU"/>
        </w:rPr>
        <w:t>C0T</w:t>
      </w:r>
      <w:r w:rsidRPr="00022F07">
        <w:rPr>
          <w:rFonts w:ascii="Times New Roman" w:eastAsia="Times New Roman" w:hAnsi="Times New Roman" w:cs="Times New Roman"/>
          <w:b/>
          <w:bCs/>
          <w:i/>
          <w:iCs/>
          <w:color w:val="333333"/>
          <w:sz w:val="28"/>
          <w:szCs w:val="28"/>
          <w:lang w:eastAsia="ru-RU"/>
        </w:rPr>
        <w:t> % 2 </w:t>
      </w:r>
      <w:r w:rsidRPr="00022F07">
        <w:rPr>
          <w:rFonts w:ascii="Times New Roman" w:eastAsia="Times New Roman" w:hAnsi="Times New Roman" w:cs="Times New Roman"/>
          <w:i/>
          <w:iCs/>
          <w:color w:val="333333"/>
          <w:sz w:val="28"/>
          <w:szCs w:val="28"/>
          <w:lang w:eastAsia="ru-RU"/>
        </w:rPr>
        <w:t>1</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i/>
          <w:iCs/>
          <w:color w:val="333333"/>
          <w:sz w:val="28"/>
          <w:szCs w:val="28"/>
          <w:lang w:eastAsia="ru-RU"/>
        </w:rPr>
        <w:t xml:space="preserve">4 5 6 7 8 </w:t>
      </w:r>
      <w:proofErr w:type="spellStart"/>
      <w:proofErr w:type="gramStart"/>
      <w:r w:rsidRPr="00022F07">
        <w:rPr>
          <w:rFonts w:ascii="Times New Roman" w:eastAsia="Times New Roman" w:hAnsi="Times New Roman" w:cs="Times New Roman"/>
          <w:i/>
          <w:iCs/>
          <w:color w:val="333333"/>
          <w:sz w:val="28"/>
          <w:szCs w:val="28"/>
          <w:lang w:eastAsia="ru-RU"/>
        </w:rPr>
        <w:t>р</w:t>
      </w:r>
      <w:proofErr w:type="spellEnd"/>
      <w:proofErr w:type="gramEnd"/>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spellStart"/>
      <w:r w:rsidRPr="00022F07">
        <w:rPr>
          <w:rFonts w:ascii="Times New Roman" w:eastAsia="Times New Roman" w:hAnsi="Times New Roman" w:cs="Times New Roman"/>
          <w:i/>
          <w:iCs/>
          <w:color w:val="333333"/>
          <w:sz w:val="28"/>
          <w:szCs w:val="28"/>
          <w:u w:val="single"/>
          <w:lang w:eastAsia="ru-RU"/>
        </w:rPr>
        <w:t>Лкс</w:t>
      </w:r>
      <w:proofErr w:type="spellEnd"/>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i/>
          <w:iCs/>
          <w:color w:val="333333"/>
          <w:sz w:val="28"/>
          <w:szCs w:val="28"/>
          <w:lang w:eastAsia="ru-RU"/>
        </w:rPr>
        <w:t>Г*</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b/>
          <w:bCs/>
          <w:color w:val="333333"/>
          <w:sz w:val="28"/>
          <w:szCs w:val="28"/>
          <w:lang w:eastAsia="ru-RU"/>
        </w:rPr>
        <w:t xml:space="preserve">Рис. 17.2. Зависимость выброса </w:t>
      </w:r>
      <w:proofErr w:type="gramStart"/>
      <w:r w:rsidRPr="00022F07">
        <w:rPr>
          <w:rFonts w:ascii="Times New Roman" w:eastAsia="Times New Roman" w:hAnsi="Times New Roman" w:cs="Times New Roman"/>
          <w:b/>
          <w:bCs/>
          <w:color w:val="333333"/>
          <w:sz w:val="28"/>
          <w:szCs w:val="28"/>
          <w:lang w:eastAsia="ru-RU"/>
        </w:rPr>
        <w:t>СО</w:t>
      </w:r>
      <w:proofErr w:type="gramEnd"/>
      <w:r w:rsidRPr="00022F07">
        <w:rPr>
          <w:rFonts w:ascii="Times New Roman" w:eastAsia="Times New Roman" w:hAnsi="Times New Roman" w:cs="Times New Roman"/>
          <w:b/>
          <w:bCs/>
          <w:color w:val="333333"/>
          <w:sz w:val="28"/>
          <w:szCs w:val="28"/>
          <w:lang w:eastAsia="ru-RU"/>
        </w:rPr>
        <w:t xml:space="preserve"> и </w:t>
      </w:r>
      <w:proofErr w:type="spellStart"/>
      <w:r w:rsidRPr="00022F07">
        <w:rPr>
          <w:rFonts w:ascii="Times New Roman" w:eastAsia="Times New Roman" w:hAnsi="Times New Roman" w:cs="Times New Roman"/>
          <w:b/>
          <w:bCs/>
          <w:color w:val="333333"/>
          <w:sz w:val="28"/>
          <w:szCs w:val="28"/>
          <w:lang w:eastAsia="ru-RU"/>
        </w:rPr>
        <w:t>Cn#M</w:t>
      </w:r>
      <w:proofErr w:type="spellEnd"/>
      <w:r w:rsidRPr="00022F07">
        <w:rPr>
          <w:rFonts w:ascii="Times New Roman" w:eastAsia="Times New Roman" w:hAnsi="Times New Roman" w:cs="Times New Roman"/>
          <w:b/>
          <w:bCs/>
          <w:color w:val="333333"/>
          <w:sz w:val="28"/>
          <w:szCs w:val="28"/>
          <w:lang w:eastAsia="ru-RU"/>
        </w:rPr>
        <w:t> </w:t>
      </w:r>
      <w:proofErr w:type="gramStart"/>
      <w:r w:rsidRPr="00022F07">
        <w:rPr>
          <w:rFonts w:ascii="Times New Roman" w:eastAsia="Times New Roman" w:hAnsi="Times New Roman" w:cs="Times New Roman"/>
          <w:b/>
          <w:bCs/>
          <w:color w:val="333333"/>
          <w:sz w:val="28"/>
          <w:szCs w:val="28"/>
          <w:lang w:eastAsia="ru-RU"/>
        </w:rPr>
        <w:t>от</w:t>
      </w:r>
      <w:proofErr w:type="gramEnd"/>
      <w:r w:rsidRPr="00022F07">
        <w:rPr>
          <w:rFonts w:ascii="Times New Roman" w:eastAsia="Times New Roman" w:hAnsi="Times New Roman" w:cs="Times New Roman"/>
          <w:b/>
          <w:bCs/>
          <w:color w:val="333333"/>
          <w:sz w:val="28"/>
          <w:szCs w:val="28"/>
          <w:lang w:eastAsia="ru-RU"/>
        </w:rPr>
        <w:t xml:space="preserve"> отношения площади поверхности</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b/>
          <w:bCs/>
          <w:color w:val="333333"/>
          <w:sz w:val="28"/>
          <w:szCs w:val="28"/>
          <w:lang w:eastAsia="ru-RU"/>
        </w:rPr>
        <w:t>Камеры сгорания к ее объему</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На количество токсичных компонентов в отработавших газах также влияет нагрузка на двигатель. При работе на частичных нагрузках дрос</w:t>
      </w:r>
      <w:r w:rsidRPr="00022F07">
        <w:rPr>
          <w:rFonts w:ascii="Times New Roman" w:eastAsia="Times New Roman" w:hAnsi="Times New Roman" w:cs="Times New Roman"/>
          <w:color w:val="333333"/>
          <w:sz w:val="28"/>
          <w:szCs w:val="28"/>
          <w:lang w:eastAsia="ru-RU"/>
        </w:rPr>
        <w:softHyphen/>
        <w:t>сельная заслонка карбюратора двигателя прикрывается, в результате чего ухудшается процесс газообмена. В этом случае в цилиндре двигателя увеличивается доля остаточных газов от предыдущего цикла. Это ока</w:t>
      </w:r>
      <w:r w:rsidRPr="00022F07">
        <w:rPr>
          <w:rFonts w:ascii="Times New Roman" w:eastAsia="Times New Roman" w:hAnsi="Times New Roman" w:cs="Times New Roman"/>
          <w:color w:val="333333"/>
          <w:sz w:val="28"/>
          <w:szCs w:val="28"/>
          <w:lang w:eastAsia="ru-RU"/>
        </w:rPr>
        <w:softHyphen/>
        <w:t xml:space="preserve">зывает отрицательное </w:t>
      </w:r>
      <w:r w:rsidRPr="00022F07">
        <w:rPr>
          <w:rFonts w:ascii="Times New Roman" w:eastAsia="Times New Roman" w:hAnsi="Times New Roman" w:cs="Times New Roman"/>
          <w:color w:val="333333"/>
          <w:sz w:val="28"/>
          <w:szCs w:val="28"/>
          <w:lang w:eastAsia="ru-RU"/>
        </w:rPr>
        <w:lastRenderedPageBreak/>
        <w:t xml:space="preserve">влияние на состав смеси и процесс ее сгорания, </w:t>
      </w:r>
      <w:proofErr w:type="gramStart"/>
      <w:r w:rsidRPr="00022F07">
        <w:rPr>
          <w:rFonts w:ascii="Times New Roman" w:eastAsia="Times New Roman" w:hAnsi="Times New Roman" w:cs="Times New Roman"/>
          <w:color w:val="333333"/>
          <w:sz w:val="28"/>
          <w:szCs w:val="28"/>
          <w:lang w:eastAsia="ru-RU"/>
        </w:rPr>
        <w:t>а</w:t>
      </w:r>
      <w:proofErr w:type="gramEnd"/>
      <w:r w:rsidRPr="00022F07">
        <w:rPr>
          <w:rFonts w:ascii="Times New Roman" w:eastAsia="Times New Roman" w:hAnsi="Times New Roman" w:cs="Times New Roman"/>
          <w:color w:val="333333"/>
          <w:sz w:val="28"/>
          <w:szCs w:val="28"/>
          <w:lang w:eastAsia="ru-RU"/>
        </w:rPr>
        <w:t xml:space="preserve"> следовательно, и на концентрацию токсичных компонентов в отработавших газах.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Частота вращения коленчатого вала определяет скорость движения поршня в цилиндре двигателя, который в свою очередь оказывает непо</w:t>
      </w:r>
      <w:r w:rsidRPr="00022F07">
        <w:rPr>
          <w:rFonts w:ascii="Times New Roman" w:eastAsia="Times New Roman" w:hAnsi="Times New Roman" w:cs="Times New Roman"/>
          <w:color w:val="333333"/>
          <w:sz w:val="28"/>
          <w:szCs w:val="28"/>
          <w:lang w:eastAsia="ru-RU"/>
        </w:rPr>
        <w:softHyphen/>
        <w:t>средственное влияние на условия движения заряда в системе впуска и на завихрение его в цилиндре, а тем самым и на условия испарения топлива и смесеобразования. Это относится в равной мере, как к бензиновым, так и к дизельным двигателям. Чем больше частота вращения коленчатого вала, тем больше скорость движения поршня, что приводит к существенному росту скорости движения горючей смеси (воздуха) во впускной системе и в цилиндре двигателя. Смесеобразование в этом случае улучшается, а поэтому уменьшается количество вредных выбросов в продуктах сгорания топлива (отработавших газах).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На количество выбрасываемых двигателем вредных веществ в окруж</w:t>
      </w:r>
      <w:r w:rsidR="00D71ABD" w:rsidRPr="00022F07">
        <w:rPr>
          <w:rFonts w:ascii="Times New Roman" w:eastAsia="Times New Roman" w:hAnsi="Times New Roman" w:cs="Times New Roman"/>
          <w:color w:val="333333"/>
          <w:sz w:val="28"/>
          <w:szCs w:val="28"/>
          <w:lang w:eastAsia="ru-RU"/>
        </w:rPr>
        <w:t>а</w:t>
      </w:r>
      <w:r w:rsidRPr="00022F07">
        <w:rPr>
          <w:rFonts w:ascii="Times New Roman" w:eastAsia="Times New Roman" w:hAnsi="Times New Roman" w:cs="Times New Roman"/>
          <w:color w:val="333333"/>
          <w:sz w:val="28"/>
          <w:szCs w:val="28"/>
          <w:lang w:eastAsia="ru-RU"/>
        </w:rPr>
        <w:t>ющую среду влияют также его конструктивные параметры (форма камеры сгорания; фазы газораспределения; отношение площади поверхности каме</w:t>
      </w:r>
      <w:r w:rsidRPr="00022F07">
        <w:rPr>
          <w:rFonts w:ascii="Times New Roman" w:eastAsia="Times New Roman" w:hAnsi="Times New Roman" w:cs="Times New Roman"/>
          <w:color w:val="333333"/>
          <w:sz w:val="28"/>
          <w:szCs w:val="28"/>
          <w:lang w:eastAsia="ru-RU"/>
        </w:rPr>
        <w:softHyphen/>
        <w:t xml:space="preserve">ры сгорания к ее объему; отношение хода поршня к диаметру цилиндра). На рис. 17.2 показана зависимость выбросов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и</w:t>
      </w:r>
      <w:r w:rsidRPr="00022F07">
        <w:rPr>
          <w:rFonts w:ascii="Times New Roman" w:eastAsia="Times New Roman" w:hAnsi="Times New Roman" w:cs="Times New Roman"/>
          <w:i/>
          <w:iCs/>
          <w:color w:val="333333"/>
          <w:sz w:val="28"/>
          <w:szCs w:val="28"/>
          <w:lang w:eastAsia="ru-RU"/>
        </w:rPr>
        <w:t> </w:t>
      </w:r>
      <w:proofErr w:type="spellStart"/>
      <w:r w:rsidRPr="00022F07">
        <w:rPr>
          <w:rFonts w:ascii="Times New Roman" w:eastAsia="Times New Roman" w:hAnsi="Times New Roman" w:cs="Times New Roman"/>
          <w:i/>
          <w:iCs/>
          <w:color w:val="333333"/>
          <w:sz w:val="28"/>
          <w:szCs w:val="28"/>
          <w:lang w:eastAsia="ru-RU"/>
        </w:rPr>
        <w:t>СпНт</w:t>
      </w:r>
      <w:proofErr w:type="spellEnd"/>
      <w:r w:rsidRPr="00022F07">
        <w:rPr>
          <w:rFonts w:ascii="Times New Roman" w:eastAsia="Times New Roman" w:hAnsi="Times New Roman" w:cs="Times New Roman"/>
          <w:color w:val="333333"/>
          <w:sz w:val="28"/>
          <w:szCs w:val="28"/>
          <w:lang w:eastAsia="ru-RU"/>
        </w:rPr>
        <w:t> </w:t>
      </w:r>
      <w:proofErr w:type="gramStart"/>
      <w:r w:rsidRPr="00022F07">
        <w:rPr>
          <w:rFonts w:ascii="Times New Roman" w:eastAsia="Times New Roman" w:hAnsi="Times New Roman" w:cs="Times New Roman"/>
          <w:color w:val="333333"/>
          <w:sz w:val="28"/>
          <w:szCs w:val="28"/>
          <w:lang w:eastAsia="ru-RU"/>
        </w:rPr>
        <w:t>от</w:t>
      </w:r>
      <w:proofErr w:type="gramEnd"/>
      <w:r w:rsidRPr="00022F07">
        <w:rPr>
          <w:rFonts w:ascii="Times New Roman" w:eastAsia="Times New Roman" w:hAnsi="Times New Roman" w:cs="Times New Roman"/>
          <w:color w:val="333333"/>
          <w:sz w:val="28"/>
          <w:szCs w:val="28"/>
          <w:lang w:eastAsia="ru-RU"/>
        </w:rPr>
        <w:t xml:space="preserve"> отношения площади поверхности камеры сгорания к ее объему.</w:t>
      </w:r>
    </w:p>
    <w:tbl>
      <w:tblPr>
        <w:tblW w:w="0" w:type="auto"/>
        <w:tblInd w:w="5" w:type="dxa"/>
        <w:tblCellMar>
          <w:left w:w="0" w:type="dxa"/>
          <w:right w:w="0" w:type="dxa"/>
        </w:tblCellMar>
        <w:tblLook w:val="04A0"/>
      </w:tblPr>
      <w:tblGrid>
        <w:gridCol w:w="6"/>
        <w:gridCol w:w="6"/>
        <w:gridCol w:w="6"/>
        <w:gridCol w:w="6"/>
        <w:gridCol w:w="6"/>
      </w:tblGrid>
      <w:tr w:rsidR="00FD1684" w:rsidRPr="00022F07" w:rsidTr="00FD1684">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r>
      <w:tr w:rsidR="00FD1684" w:rsidRPr="00022F07" w:rsidTr="00FD1684">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c>
          <w:tcPr>
            <w:tcW w:w="0" w:type="auto"/>
            <w:vAlign w:val="center"/>
            <w:hideMark/>
          </w:tcPr>
          <w:p w:rsidR="00FD1684" w:rsidRPr="00022F07" w:rsidRDefault="00FD1684" w:rsidP="00FD1684">
            <w:pPr>
              <w:spacing w:after="0" w:line="240" w:lineRule="auto"/>
              <w:jc w:val="both"/>
              <w:rPr>
                <w:rFonts w:ascii="Times New Roman" w:eastAsia="Times New Roman" w:hAnsi="Times New Roman" w:cs="Times New Roman"/>
                <w:sz w:val="28"/>
                <w:szCs w:val="28"/>
                <w:lang w:eastAsia="ru-RU"/>
              </w:rPr>
            </w:pPr>
          </w:p>
        </w:tc>
      </w:tr>
    </w:tbl>
    <w:tbl>
      <w:tblPr>
        <w:tblpPr w:leftFromText="36" w:rightFromText="36" w:vertAnchor="text"/>
        <w:tblW w:w="228" w:type="dxa"/>
        <w:tblCellSpacing w:w="0" w:type="dxa"/>
        <w:tblCellMar>
          <w:left w:w="0" w:type="dxa"/>
          <w:right w:w="0" w:type="dxa"/>
        </w:tblCellMar>
        <w:tblLook w:val="04A0"/>
      </w:tblPr>
      <w:tblGrid>
        <w:gridCol w:w="638"/>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i/>
                <w:iCs/>
                <w:sz w:val="28"/>
                <w:szCs w:val="28"/>
                <w:lang w:eastAsia="ru-RU"/>
              </w:rPr>
              <w:t>НИМ</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От профессионального мастерства водителя автомобиля и других транс</w:t>
      </w:r>
      <w:r w:rsidRPr="00022F07">
        <w:rPr>
          <w:rFonts w:ascii="Times New Roman" w:eastAsia="Times New Roman" w:hAnsi="Times New Roman" w:cs="Times New Roman"/>
          <w:color w:val="333333"/>
          <w:sz w:val="28"/>
          <w:szCs w:val="28"/>
          <w:lang w:eastAsia="ru-RU"/>
        </w:rPr>
        <w:softHyphen/>
        <w:t>портных сре</w:t>
      </w:r>
      <w:proofErr w:type="gramStart"/>
      <w:r w:rsidRPr="00022F07">
        <w:rPr>
          <w:rFonts w:ascii="Times New Roman" w:eastAsia="Times New Roman" w:hAnsi="Times New Roman" w:cs="Times New Roman"/>
          <w:color w:val="333333"/>
          <w:sz w:val="28"/>
          <w:szCs w:val="28"/>
          <w:lang w:eastAsia="ru-RU"/>
        </w:rPr>
        <w:t>дств в з</w:t>
      </w:r>
      <w:proofErr w:type="gramEnd"/>
      <w:r w:rsidRPr="00022F07">
        <w:rPr>
          <w:rFonts w:ascii="Times New Roman" w:eastAsia="Times New Roman" w:hAnsi="Times New Roman" w:cs="Times New Roman"/>
          <w:color w:val="333333"/>
          <w:sz w:val="28"/>
          <w:szCs w:val="28"/>
          <w:lang w:eastAsia="ru-RU"/>
        </w:rPr>
        <w:t>начительной степени зависит расход топлива в экс</w:t>
      </w:r>
      <w:r w:rsidRPr="00022F07">
        <w:rPr>
          <w:rFonts w:ascii="Times New Roman" w:eastAsia="Times New Roman" w:hAnsi="Times New Roman" w:cs="Times New Roman"/>
          <w:color w:val="333333"/>
          <w:sz w:val="28"/>
          <w:szCs w:val="28"/>
          <w:lang w:eastAsia="ru-RU"/>
        </w:rPr>
        <w:softHyphen/>
        <w:t>плуатационных условиях. Так как выбросы вредных веществ зависят от количества расходуемого топлива можно предположить, что приемы, ис</w:t>
      </w:r>
      <w:r w:rsidRPr="00022F07">
        <w:rPr>
          <w:rFonts w:ascii="Times New Roman" w:eastAsia="Times New Roman" w:hAnsi="Times New Roman" w:cs="Times New Roman"/>
          <w:color w:val="333333"/>
          <w:sz w:val="28"/>
          <w:szCs w:val="28"/>
          <w:lang w:eastAsia="ru-RU"/>
        </w:rPr>
        <w:softHyphen/>
        <w:t>пользуемые водителем при управлении транспортным средством, влияют и на их количество.</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эксплуатационных условиях движение автомобиля включает разгоны, движение с постоянной или близкой к ней скоростью, замедления, которые могут осуществляться с включенной передачей или отъединенным от трансмиссии двигателем, а также с использованием тормозов. Для эко</w:t>
      </w:r>
      <w:r w:rsidRPr="00022F07">
        <w:rPr>
          <w:rFonts w:ascii="Times New Roman" w:eastAsia="Times New Roman" w:hAnsi="Times New Roman" w:cs="Times New Roman"/>
          <w:color w:val="333333"/>
          <w:sz w:val="28"/>
          <w:szCs w:val="28"/>
          <w:lang w:eastAsia="ru-RU"/>
        </w:rPr>
        <w:softHyphen/>
        <w:t>номного расходования топлива и снижения суммарных вредных выбросов при движении в населенных пунктах при подъезде к светофору водитель должен наиболее широко использовать движение с отъединенным двигате</w:t>
      </w:r>
      <w:r w:rsidRPr="00022F07">
        <w:rPr>
          <w:rFonts w:ascii="Times New Roman" w:eastAsia="Times New Roman" w:hAnsi="Times New Roman" w:cs="Times New Roman"/>
          <w:color w:val="333333"/>
          <w:sz w:val="28"/>
          <w:szCs w:val="28"/>
          <w:lang w:eastAsia="ru-RU"/>
        </w:rPr>
        <w:softHyphen/>
        <w:t>лем (свободное качение) и избегать интенсивных торможений. Однако воз</w:t>
      </w:r>
      <w:r w:rsidRPr="00022F07">
        <w:rPr>
          <w:rFonts w:ascii="Times New Roman" w:eastAsia="Times New Roman" w:hAnsi="Times New Roman" w:cs="Times New Roman"/>
          <w:color w:val="333333"/>
          <w:sz w:val="28"/>
          <w:szCs w:val="28"/>
          <w:lang w:eastAsia="ru-RU"/>
        </w:rPr>
        <w:softHyphen/>
        <w:t>можность использовать свободное качение в значительной степени зависит от дорожной обстановки и в условиях интенсивного дорожного движения часто бывает невозможным. Поэтому водитель в первую очередь должен выбирать оптимальные режимы при разгонах и движении с постоянной скоростью, на которых выбрасывается основная масса вредных веществ и расходуется большее количество топлива.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В этих режимах водитель управляет такими параметрами, как величина и скорость перемещения органа управления топливоподачей, используемая при движении передача, время переключения передач и конечная частота </w:t>
      </w:r>
      <w:r w:rsidRPr="00022F07">
        <w:rPr>
          <w:rFonts w:ascii="Times New Roman" w:eastAsia="Times New Roman" w:hAnsi="Times New Roman" w:cs="Times New Roman"/>
          <w:color w:val="333333"/>
          <w:sz w:val="28"/>
          <w:szCs w:val="28"/>
          <w:lang w:eastAsia="ru-RU"/>
        </w:rPr>
        <w:lastRenderedPageBreak/>
        <w:t>вращения двигателя на каждой передаче при разгоне автомобиля. Эти параметры, за исключением передачи, принадлежат: к процессу разгона автомобиля, который является основным с точки зрения выбросов вредных веществ и расхода топлива в условиях дорожного движения.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Основными среди названных параметров являются положение рычага управления топливоподачей и частота вращения в моменты переключения передач.</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Таким образом, задача оптимизации управления автомобилем в процес</w:t>
      </w:r>
      <w:r w:rsidRPr="00022F07">
        <w:rPr>
          <w:rFonts w:ascii="Times New Roman" w:eastAsia="Times New Roman" w:hAnsi="Times New Roman" w:cs="Times New Roman"/>
          <w:color w:val="333333"/>
          <w:sz w:val="28"/>
          <w:szCs w:val="28"/>
          <w:lang w:eastAsia="ru-RU"/>
        </w:rPr>
        <w:softHyphen/>
        <w:t>се разгона является многокритериальной, при этом не существует количе</w:t>
      </w:r>
      <w:r w:rsidRPr="00022F07">
        <w:rPr>
          <w:rFonts w:ascii="Times New Roman" w:eastAsia="Times New Roman" w:hAnsi="Times New Roman" w:cs="Times New Roman"/>
          <w:color w:val="333333"/>
          <w:sz w:val="28"/>
          <w:szCs w:val="28"/>
          <w:lang w:eastAsia="ru-RU"/>
        </w:rPr>
        <w:softHyphen/>
        <w:t>ственного соотношения между различными параметрами эффективности использования подвижного состава.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gramStart"/>
      <w:r w:rsidRPr="00022F07">
        <w:rPr>
          <w:rFonts w:ascii="Times New Roman" w:eastAsia="Times New Roman" w:hAnsi="Times New Roman" w:cs="Times New Roman"/>
          <w:color w:val="333333"/>
          <w:sz w:val="28"/>
          <w:szCs w:val="28"/>
          <w:lang w:eastAsia="ru-RU"/>
        </w:rPr>
        <w:t>Так как зависимости составов топливовоздушной смеси и отработавших газов от положения дроссельных заслонок и частоты вращения для бензи</w:t>
      </w:r>
      <w:r w:rsidRPr="00022F07">
        <w:rPr>
          <w:rFonts w:ascii="Times New Roman" w:eastAsia="Times New Roman" w:hAnsi="Times New Roman" w:cs="Times New Roman"/>
          <w:color w:val="333333"/>
          <w:sz w:val="28"/>
          <w:szCs w:val="28"/>
          <w:lang w:eastAsia="ru-RU"/>
        </w:rPr>
        <w:softHyphen/>
        <w:t>новых двигателей различных моделей аналогичны, а мощности двигателей, отнесенные к массе автомобилей, близки, то при разгоне других легковых автомобилей целесообразно открывать дроссельную заслонку на 50%, а переключать передачи при частотах, составляющих 0.5… 0.6 номинальной.</w:t>
      </w:r>
      <w:proofErr w:type="gramEnd"/>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Исследования по разгону грузовых автомобилей с бензиновыми двига</w:t>
      </w:r>
      <w:r w:rsidRPr="00022F07">
        <w:rPr>
          <w:rFonts w:ascii="Times New Roman" w:eastAsia="Times New Roman" w:hAnsi="Times New Roman" w:cs="Times New Roman"/>
          <w:color w:val="333333"/>
          <w:sz w:val="28"/>
          <w:szCs w:val="28"/>
          <w:lang w:eastAsia="ru-RU"/>
        </w:rPr>
        <w:softHyphen/>
        <w:t>телями показывают, что с целью экономии топлива и снижения вредных выбросов с учетом производительности автомобилей дроссельные заслонки карбюратора целесообразно открывать на 60… 80% их полного открытия и переключать передачи при частотах вращения 2300… 2500 мин-1.</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Показатели разгона автомобиля с дизельным двигателем в значитель</w:t>
      </w:r>
      <w:r w:rsidRPr="00022F07">
        <w:rPr>
          <w:rFonts w:ascii="Times New Roman" w:eastAsia="Times New Roman" w:hAnsi="Times New Roman" w:cs="Times New Roman"/>
          <w:color w:val="333333"/>
          <w:sz w:val="28"/>
          <w:szCs w:val="28"/>
          <w:lang w:eastAsia="ru-RU"/>
        </w:rPr>
        <w:softHyphen/>
        <w:t>ной степени зависят от применяемого на топливном насосе высокого давления типа регулятора. В настоящее время на транспортных дизелях используют всережимные и двухрежимные регуляторы. В первом случае, водитель, перемещая рычаг управления топливоподачей, задает скорост</w:t>
      </w:r>
      <w:r w:rsidRPr="00022F07">
        <w:rPr>
          <w:rFonts w:ascii="Times New Roman" w:eastAsia="Times New Roman" w:hAnsi="Times New Roman" w:cs="Times New Roman"/>
          <w:color w:val="333333"/>
          <w:sz w:val="28"/>
          <w:szCs w:val="28"/>
          <w:lang w:eastAsia="ru-RU"/>
        </w:rPr>
        <w:softHyphen/>
        <w:t xml:space="preserve">ной режим дизеля, при котором регулятор уменьшает подачу топлива. Разгон автомобиля при любом положении рычага управления происходит при работе дизеля по внешней характеристике, что в значительной степени уменьшает возможности водителя в зависимости от окружающей обета — </w:t>
      </w:r>
      <w:proofErr w:type="spellStart"/>
      <w:r w:rsidRPr="00022F07">
        <w:rPr>
          <w:rFonts w:ascii="Times New Roman" w:eastAsia="Times New Roman" w:hAnsi="Times New Roman" w:cs="Times New Roman"/>
          <w:color w:val="333333"/>
          <w:sz w:val="28"/>
          <w:szCs w:val="28"/>
          <w:lang w:eastAsia="ru-RU"/>
        </w:rPr>
        <w:t>новки</w:t>
      </w:r>
      <w:proofErr w:type="spellEnd"/>
      <w:r w:rsidRPr="00022F07">
        <w:rPr>
          <w:rFonts w:ascii="Times New Roman" w:eastAsia="Times New Roman" w:hAnsi="Times New Roman" w:cs="Times New Roman"/>
          <w:color w:val="333333"/>
          <w:sz w:val="28"/>
          <w:szCs w:val="28"/>
          <w:lang w:eastAsia="ru-RU"/>
        </w:rPr>
        <w:t xml:space="preserve"> выбирать оптимальную интенсивность разгона с целью экономии топлива и снижения выбросов вредных веществ. На грузовых автомобилях с дизельными двигателями при всережимном регулировании во время разгона целесообразно устанавливать рычаг управления топливоподачей в положение, близкое к 80% полного, и переключать передачи, когда скорость на включенной передаче перестает увеличиваться.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На новых моделях грузовых автомобилей с дизелями будут применять двухрежимные регуляторы, при которых водитель может устанавливать величину подачи топлива в процессе разгона. Как показывают исследо</w:t>
      </w:r>
      <w:r w:rsidRPr="00022F07">
        <w:rPr>
          <w:rFonts w:ascii="Times New Roman" w:eastAsia="Times New Roman" w:hAnsi="Times New Roman" w:cs="Times New Roman"/>
          <w:color w:val="333333"/>
          <w:sz w:val="28"/>
          <w:szCs w:val="28"/>
          <w:lang w:eastAsia="ru-RU"/>
        </w:rPr>
        <w:softHyphen/>
        <w:t xml:space="preserve">вания, в этом случае для снижения вредных выбросов и расхода топлива с учетом производительности автомобиля положение рычага управления </w:t>
      </w:r>
      <w:r w:rsidRPr="00022F07">
        <w:rPr>
          <w:rFonts w:ascii="Times New Roman" w:eastAsia="Times New Roman" w:hAnsi="Times New Roman" w:cs="Times New Roman"/>
          <w:color w:val="333333"/>
          <w:sz w:val="28"/>
          <w:szCs w:val="28"/>
          <w:lang w:eastAsia="ru-RU"/>
        </w:rPr>
        <w:lastRenderedPageBreak/>
        <w:t>топливоподачей при разгоне необходимо выдерживать до 90% полного и переключать передачи при частотах вращения 0.7…0.9 номинальной.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Другие параметры, которыми управляет водитель, влияют на количе</w:t>
      </w:r>
      <w:r w:rsidRPr="00022F07">
        <w:rPr>
          <w:rFonts w:ascii="Times New Roman" w:eastAsia="Times New Roman" w:hAnsi="Times New Roman" w:cs="Times New Roman"/>
          <w:color w:val="333333"/>
          <w:sz w:val="28"/>
          <w:szCs w:val="28"/>
          <w:lang w:eastAsia="ru-RU"/>
        </w:rPr>
        <w:softHyphen/>
        <w:t>ство вредных выбросов и расход топлива значительно меньше по сравнению с положением рычага управления топливоподачей и частотой вращения в моменты переключения передач.</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Для грузового автомобиля с бензиновым двигателем в процессе разгона до 60 км/ч увеличение скорости открытия дроссельных заслонок с 70 до 300% приводит к повышению расхода топлива на 1%, увеличению выбросов СО </w:t>
      </w:r>
      <w:proofErr w:type="spellStart"/>
      <w:r w:rsidRPr="00022F07">
        <w:rPr>
          <w:rFonts w:ascii="Times New Roman" w:eastAsia="Times New Roman" w:hAnsi="Times New Roman" w:cs="Times New Roman"/>
          <w:color w:val="333333"/>
          <w:sz w:val="28"/>
          <w:szCs w:val="28"/>
          <w:lang w:eastAsia="ru-RU"/>
        </w:rPr>
        <w:t>и</w:t>
      </w:r>
      <w:r w:rsidRPr="00022F07">
        <w:rPr>
          <w:rFonts w:ascii="Times New Roman" w:eastAsia="Times New Roman" w:hAnsi="Times New Roman" w:cs="Times New Roman"/>
          <w:i/>
          <w:iCs/>
          <w:color w:val="333333"/>
          <w:sz w:val="28"/>
          <w:szCs w:val="28"/>
          <w:lang w:eastAsia="ru-RU"/>
        </w:rPr>
        <w:t>СпНт</w:t>
      </w:r>
      <w:proofErr w:type="spellEnd"/>
      <w:r w:rsidRPr="00022F07">
        <w:rPr>
          <w:rFonts w:ascii="Times New Roman" w:eastAsia="Times New Roman" w:hAnsi="Times New Roman" w:cs="Times New Roman"/>
          <w:color w:val="333333"/>
          <w:sz w:val="28"/>
          <w:szCs w:val="28"/>
          <w:lang w:eastAsia="ru-RU"/>
        </w:rPr>
        <w:t> </w:t>
      </w:r>
      <w:proofErr w:type="gramStart"/>
      <w:r w:rsidRPr="00022F07">
        <w:rPr>
          <w:rFonts w:ascii="Times New Roman" w:eastAsia="Times New Roman" w:hAnsi="Times New Roman" w:cs="Times New Roman"/>
          <w:color w:val="333333"/>
          <w:sz w:val="28"/>
          <w:szCs w:val="28"/>
          <w:lang w:eastAsia="ru-RU"/>
        </w:rPr>
        <w:t>на</w:t>
      </w:r>
      <w:proofErr w:type="gramEnd"/>
      <w:r w:rsidRPr="00022F07">
        <w:rPr>
          <w:rFonts w:ascii="Times New Roman" w:eastAsia="Times New Roman" w:hAnsi="Times New Roman" w:cs="Times New Roman"/>
          <w:color w:val="333333"/>
          <w:sz w:val="28"/>
          <w:szCs w:val="28"/>
          <w:lang w:eastAsia="ru-RU"/>
        </w:rPr>
        <w:t xml:space="preserve"> 1… 2% при одинаковом выбросе окислов азота. При этом скорость в процессе разгона увеличивается на 1… 2%.</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Увеличение скорости перемещения рычага управления топливоподачей автомобиля с дизелем приводит к незначительному росту средней скорости в процессе разгона и аналогичному увеличению расхода топлива при фактически неизменных выбросах вредных веществ. Поэтому целесообраз</w:t>
      </w:r>
      <w:r w:rsidRPr="00022F07">
        <w:rPr>
          <w:rFonts w:ascii="Times New Roman" w:eastAsia="Times New Roman" w:hAnsi="Times New Roman" w:cs="Times New Roman"/>
          <w:color w:val="333333"/>
          <w:sz w:val="28"/>
          <w:szCs w:val="28"/>
          <w:lang w:eastAsia="ru-RU"/>
        </w:rPr>
        <w:softHyphen/>
        <w:t xml:space="preserve">нее перемещать орган управления топливоподачей плавно, особенно это относится к автомобилям с бензиновыми двигателями, где при резком открытии дроссельных заслонок наблюдается значительное обогащение топливовоздушной смеси в начале разгона и повышенные выбросы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и </w:t>
      </w:r>
      <w:proofErr w:type="spellStart"/>
      <w:r w:rsidRPr="00022F07">
        <w:rPr>
          <w:rFonts w:ascii="Times New Roman" w:eastAsia="Times New Roman" w:hAnsi="Times New Roman" w:cs="Times New Roman"/>
          <w:color w:val="333333"/>
          <w:sz w:val="28"/>
          <w:szCs w:val="28"/>
          <w:lang w:eastAsia="ru-RU"/>
        </w:rPr>
        <w:t>СпНт</w:t>
      </w:r>
      <w:proofErr w:type="spellEnd"/>
      <w:r w:rsidRPr="00022F07">
        <w:rPr>
          <w:rFonts w:ascii="Times New Roman" w:eastAsia="Times New Roman" w:hAnsi="Times New Roman" w:cs="Times New Roman"/>
          <w:color w:val="333333"/>
          <w:sz w:val="28"/>
          <w:szCs w:val="28"/>
          <w:lang w:eastAsia="ru-RU"/>
        </w:rPr>
        <w:t>.</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процессе разгона автомобиля при переключении передач двигатель работает в режиме принудительного холостого хода, а автомобиль движет</w:t>
      </w:r>
      <w:r w:rsidRPr="00022F07">
        <w:rPr>
          <w:rFonts w:ascii="Times New Roman" w:eastAsia="Times New Roman" w:hAnsi="Times New Roman" w:cs="Times New Roman"/>
          <w:color w:val="333333"/>
          <w:sz w:val="28"/>
          <w:szCs w:val="28"/>
          <w:lang w:eastAsia="ru-RU"/>
        </w:rPr>
        <w:softHyphen/>
        <w:t>ся накатом. Экономичность и токсичность двигателя в этот период отли</w:t>
      </w:r>
      <w:r w:rsidRPr="00022F07">
        <w:rPr>
          <w:rFonts w:ascii="Times New Roman" w:eastAsia="Times New Roman" w:hAnsi="Times New Roman" w:cs="Times New Roman"/>
          <w:color w:val="333333"/>
          <w:sz w:val="28"/>
          <w:szCs w:val="28"/>
          <w:lang w:eastAsia="ru-RU"/>
        </w:rPr>
        <w:softHyphen/>
        <w:t>чаются от таковой в нагрузочном режиме, поэтому на общие показатели разгона будет влиять и время переключения передач.</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Основным направлением совершенствования бензиновых двигателей в настоящее время является разработка мероприятий по обеспечению их устойчивой работы на обедненных топливовоздушных смесях. Наметились два пути решения этой задачи. Первый — создание в камере сгорания неравномерного состава топливовоздушной смеси с обеспечением обогащен</w:t>
      </w:r>
      <w:r w:rsidRPr="00022F07">
        <w:rPr>
          <w:rFonts w:ascii="Times New Roman" w:eastAsia="Times New Roman" w:hAnsi="Times New Roman" w:cs="Times New Roman"/>
          <w:color w:val="333333"/>
          <w:sz w:val="28"/>
          <w:szCs w:val="28"/>
          <w:lang w:eastAsia="ru-RU"/>
        </w:rPr>
        <w:softHyphen/>
        <w:t>ной смеси в зоне свечи или, как обычно называют этот путь, — создание рас</w:t>
      </w:r>
      <w:r w:rsidRPr="00022F07">
        <w:rPr>
          <w:rFonts w:ascii="Times New Roman" w:eastAsia="Times New Roman" w:hAnsi="Times New Roman" w:cs="Times New Roman"/>
          <w:color w:val="333333"/>
          <w:sz w:val="28"/>
          <w:szCs w:val="28"/>
          <w:lang w:eastAsia="ru-RU"/>
        </w:rPr>
        <w:softHyphen/>
        <w:t>слоения топливовоздушной смеси. Такое ее распределение создает устойчи</w:t>
      </w:r>
      <w:r w:rsidRPr="00022F07">
        <w:rPr>
          <w:rFonts w:ascii="Times New Roman" w:eastAsia="Times New Roman" w:hAnsi="Times New Roman" w:cs="Times New Roman"/>
          <w:color w:val="333333"/>
          <w:sz w:val="28"/>
          <w:szCs w:val="28"/>
          <w:lang w:eastAsia="ru-RU"/>
        </w:rPr>
        <w:softHyphen/>
        <w:t xml:space="preserve">вый начальный очаг пламени, способный к распространению в обедненной смеси, находящейся в остальном объеме камеры. Расслоить смесь можно в разделенных и неразделенных камерах сгорания. Первая камера состоит из основной и дополнительной, составляющей 3… 12% основной. В основную камеру сгорания поступает обедненная смесь, а в дополнительную, где находится свеча зажигания, </w:t>
      </w:r>
      <w:proofErr w:type="gramStart"/>
      <w:r w:rsidRPr="00022F07">
        <w:rPr>
          <w:rFonts w:ascii="Times New Roman" w:eastAsia="Times New Roman" w:hAnsi="Times New Roman" w:cs="Times New Roman"/>
          <w:color w:val="333333"/>
          <w:sz w:val="28"/>
          <w:szCs w:val="28"/>
          <w:lang w:eastAsia="ru-RU"/>
        </w:rPr>
        <w:t>—о</w:t>
      </w:r>
      <w:proofErr w:type="gramEnd"/>
      <w:r w:rsidRPr="00022F07">
        <w:rPr>
          <w:rFonts w:ascii="Times New Roman" w:eastAsia="Times New Roman" w:hAnsi="Times New Roman" w:cs="Times New Roman"/>
          <w:color w:val="333333"/>
          <w:sz w:val="28"/>
          <w:szCs w:val="28"/>
          <w:lang w:eastAsia="ru-RU"/>
        </w:rPr>
        <w:t xml:space="preserve">богащенная. </w:t>
      </w:r>
      <w:proofErr w:type="gramStart"/>
      <w:r w:rsidRPr="00022F07">
        <w:rPr>
          <w:rFonts w:ascii="Times New Roman" w:eastAsia="Times New Roman" w:hAnsi="Times New Roman" w:cs="Times New Roman"/>
          <w:color w:val="333333"/>
          <w:sz w:val="28"/>
          <w:szCs w:val="28"/>
          <w:lang w:eastAsia="ru-RU"/>
        </w:rPr>
        <w:t>Последняя</w:t>
      </w:r>
      <w:proofErr w:type="gramEnd"/>
      <w:r w:rsidRPr="00022F07">
        <w:rPr>
          <w:rFonts w:ascii="Times New Roman" w:eastAsia="Times New Roman" w:hAnsi="Times New Roman" w:cs="Times New Roman"/>
          <w:color w:val="333333"/>
          <w:sz w:val="28"/>
          <w:szCs w:val="28"/>
          <w:lang w:eastAsia="ru-RU"/>
        </w:rPr>
        <w:t xml:space="preserve"> легко воспламеня</w:t>
      </w:r>
      <w:r w:rsidRPr="00022F07">
        <w:rPr>
          <w:rFonts w:ascii="Times New Roman" w:eastAsia="Times New Roman" w:hAnsi="Times New Roman" w:cs="Times New Roman"/>
          <w:color w:val="333333"/>
          <w:sz w:val="28"/>
          <w:szCs w:val="28"/>
          <w:lang w:eastAsia="ru-RU"/>
        </w:rPr>
        <w:softHyphen/>
        <w:t>ется, и факел горящих газов выбрасывается через соединительные каналы в основную камеру, обеспечивая надежное воспламенение обедненной смеси.</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неразделенных камерах расслоение смеси происходит при направ</w:t>
      </w:r>
      <w:r w:rsidRPr="00022F07">
        <w:rPr>
          <w:rFonts w:ascii="Times New Roman" w:eastAsia="Times New Roman" w:hAnsi="Times New Roman" w:cs="Times New Roman"/>
          <w:color w:val="333333"/>
          <w:sz w:val="28"/>
          <w:szCs w:val="28"/>
          <w:lang w:eastAsia="ru-RU"/>
        </w:rPr>
        <w:softHyphen/>
        <w:t xml:space="preserve">ленном движении воздуха и впрыскивании в него бензина так, чтобы к моменту </w:t>
      </w:r>
      <w:r w:rsidRPr="00022F07">
        <w:rPr>
          <w:rFonts w:ascii="Times New Roman" w:eastAsia="Times New Roman" w:hAnsi="Times New Roman" w:cs="Times New Roman"/>
          <w:color w:val="333333"/>
          <w:sz w:val="28"/>
          <w:szCs w:val="28"/>
          <w:lang w:eastAsia="ru-RU"/>
        </w:rPr>
        <w:lastRenderedPageBreak/>
        <w:t>проскакивания искры в зоне свечи находилась обогащенная смесь. Расслоение смеси в неразделенных камерах можно получить и при карбюраторном смесеобразовании путем направленного движения топли</w:t>
      </w:r>
      <w:r w:rsidRPr="00022F07">
        <w:rPr>
          <w:rFonts w:ascii="Times New Roman" w:eastAsia="Times New Roman" w:hAnsi="Times New Roman" w:cs="Times New Roman"/>
          <w:color w:val="333333"/>
          <w:sz w:val="28"/>
          <w:szCs w:val="28"/>
          <w:lang w:eastAsia="ru-RU"/>
        </w:rPr>
        <w:softHyphen/>
        <w:t>вовоздушной смеси.</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Такой же принцип расслоения смеси происходит и в газовых двигателях, поскольку плотность сжатого природного газа меньше, чем воздуха. По</w:t>
      </w:r>
      <w:r w:rsidRPr="00022F07">
        <w:rPr>
          <w:rFonts w:ascii="Times New Roman" w:eastAsia="Times New Roman" w:hAnsi="Times New Roman" w:cs="Times New Roman"/>
          <w:color w:val="333333"/>
          <w:sz w:val="28"/>
          <w:szCs w:val="28"/>
          <w:lang w:eastAsia="ru-RU"/>
        </w:rPr>
        <w:softHyphen/>
        <w:t xml:space="preserve">этому при направленном движении топливовоздушной смеси более богатая </w:t>
      </w:r>
      <w:proofErr w:type="spellStart"/>
      <w:r w:rsidRPr="00022F07">
        <w:rPr>
          <w:rFonts w:ascii="Times New Roman" w:eastAsia="Times New Roman" w:hAnsi="Times New Roman" w:cs="Times New Roman"/>
          <w:color w:val="333333"/>
          <w:sz w:val="28"/>
          <w:szCs w:val="28"/>
          <w:lang w:eastAsia="ru-RU"/>
        </w:rPr>
        <w:t>газовоздушная</w:t>
      </w:r>
      <w:proofErr w:type="spellEnd"/>
      <w:r w:rsidRPr="00022F07">
        <w:rPr>
          <w:rFonts w:ascii="Times New Roman" w:eastAsia="Times New Roman" w:hAnsi="Times New Roman" w:cs="Times New Roman"/>
          <w:color w:val="333333"/>
          <w:sz w:val="28"/>
          <w:szCs w:val="28"/>
          <w:lang w:eastAsia="ru-RU"/>
        </w:rPr>
        <w:t xml:space="preserve"> смесь образуется в центральной части камеры сгорания, где располагается свеча зажигания.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Расслоение смеси создает устойчивую работу бензинового двигателя в широком диапазоне изменения состава смеси. Такая работа двигателя обеспечивается </w:t>
      </w:r>
      <w:proofErr w:type="gramStart"/>
      <w:r w:rsidRPr="00022F07">
        <w:rPr>
          <w:rFonts w:ascii="Times New Roman" w:eastAsia="Times New Roman" w:hAnsi="Times New Roman" w:cs="Times New Roman"/>
          <w:color w:val="333333"/>
          <w:sz w:val="28"/>
          <w:szCs w:val="28"/>
          <w:lang w:eastAsia="ru-RU"/>
        </w:rPr>
        <w:t>при</w:t>
      </w:r>
      <w:proofErr w:type="gramEnd"/>
      <w:r w:rsidRPr="00022F07">
        <w:rPr>
          <w:rFonts w:ascii="Times New Roman" w:eastAsia="Times New Roman" w:hAnsi="Times New Roman" w:cs="Times New Roman"/>
          <w:color w:val="333333"/>
          <w:sz w:val="28"/>
          <w:szCs w:val="28"/>
          <w:lang w:eastAsia="ru-RU"/>
        </w:rPr>
        <w:t xml:space="preserve"> а = 1.4, о чем свидетельствует минимальное содер</w:t>
      </w:r>
      <w:r w:rsidRPr="00022F07">
        <w:rPr>
          <w:rFonts w:ascii="Times New Roman" w:eastAsia="Times New Roman" w:hAnsi="Times New Roman" w:cs="Times New Roman"/>
          <w:color w:val="333333"/>
          <w:sz w:val="28"/>
          <w:szCs w:val="28"/>
          <w:lang w:eastAsia="ru-RU"/>
        </w:rPr>
        <w:softHyphen/>
        <w:t xml:space="preserve">жание углеводородов. При этом составе смеси наблюдается минимальный удельный индикаторный расход топлива. Обеднение смеси до а = 1.6 практически не ухудшает экономичности, концентрация углеводородов возрастает незначительно, а окислов азота существенно снижается. При таких составах смеси выбросов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почти не наблюдается. Камеры сго</w:t>
      </w:r>
      <w:r w:rsidRPr="00022F07">
        <w:rPr>
          <w:rFonts w:ascii="Times New Roman" w:eastAsia="Times New Roman" w:hAnsi="Times New Roman" w:cs="Times New Roman"/>
          <w:color w:val="333333"/>
          <w:sz w:val="28"/>
          <w:szCs w:val="28"/>
          <w:lang w:eastAsia="ru-RU"/>
        </w:rPr>
        <w:softHyphen/>
        <w:t>рания с расслоением смеси имеют и следующие недостатки: трудность обеспечения оптимального состава смеси в различных режимах работы двигателя, некоторое снижение мощности при работе на полных нагруз</w:t>
      </w:r>
      <w:r w:rsidRPr="00022F07">
        <w:rPr>
          <w:rFonts w:ascii="Times New Roman" w:eastAsia="Times New Roman" w:hAnsi="Times New Roman" w:cs="Times New Roman"/>
          <w:color w:val="333333"/>
          <w:sz w:val="28"/>
          <w:szCs w:val="28"/>
          <w:lang w:eastAsia="ru-RU"/>
        </w:rPr>
        <w:softHyphen/>
        <w:t xml:space="preserve">ках, усложнение конструкции. Поэтому наряду с расслоением смеси все более широкое распространение получает второй путь — сжигание в камере сгорания однородной сильно </w:t>
      </w:r>
      <w:proofErr w:type="spellStart"/>
      <w:r w:rsidRPr="00022F07">
        <w:rPr>
          <w:rFonts w:ascii="Times New Roman" w:eastAsia="Times New Roman" w:hAnsi="Times New Roman" w:cs="Times New Roman"/>
          <w:color w:val="333333"/>
          <w:sz w:val="28"/>
          <w:szCs w:val="28"/>
          <w:lang w:eastAsia="ru-RU"/>
        </w:rPr>
        <w:t>турбулизированной</w:t>
      </w:r>
      <w:proofErr w:type="spellEnd"/>
      <w:r w:rsidRPr="00022F07">
        <w:rPr>
          <w:rFonts w:ascii="Times New Roman" w:eastAsia="Times New Roman" w:hAnsi="Times New Roman" w:cs="Times New Roman"/>
          <w:color w:val="333333"/>
          <w:sz w:val="28"/>
          <w:szCs w:val="28"/>
          <w:lang w:eastAsia="ru-RU"/>
        </w:rPr>
        <w:t xml:space="preserve"> обедненной смеси. Для стабильного воспламенения такой смеси в начале сгорания необходимо ин</w:t>
      </w:r>
      <w:r w:rsidRPr="00022F07">
        <w:rPr>
          <w:rFonts w:ascii="Times New Roman" w:eastAsia="Times New Roman" w:hAnsi="Times New Roman" w:cs="Times New Roman"/>
          <w:color w:val="333333"/>
          <w:sz w:val="28"/>
          <w:szCs w:val="28"/>
          <w:lang w:eastAsia="ru-RU"/>
        </w:rPr>
        <w:softHyphen/>
        <w:t xml:space="preserve">тенсифицировать процесс поджигания. Это достигается следующим путем. </w:t>
      </w:r>
      <w:proofErr w:type="spellStart"/>
      <w:r w:rsidRPr="00022F07">
        <w:rPr>
          <w:rFonts w:ascii="Times New Roman" w:eastAsia="Times New Roman" w:hAnsi="Times New Roman" w:cs="Times New Roman"/>
          <w:color w:val="333333"/>
          <w:sz w:val="28"/>
          <w:szCs w:val="28"/>
          <w:lang w:eastAsia="ru-RU"/>
        </w:rPr>
        <w:t>Турбулизация</w:t>
      </w:r>
      <w:proofErr w:type="spellEnd"/>
      <w:r w:rsidRPr="00022F07">
        <w:rPr>
          <w:rFonts w:ascii="Times New Roman" w:eastAsia="Times New Roman" w:hAnsi="Times New Roman" w:cs="Times New Roman"/>
          <w:color w:val="333333"/>
          <w:sz w:val="28"/>
          <w:szCs w:val="28"/>
          <w:lang w:eastAsia="ru-RU"/>
        </w:rPr>
        <w:t xml:space="preserve"> смеси происходит при закручивании потока различными устройствами. Для этого используют винтовые впускные каналы, заслонки, устанавливаемые во впускном трубопроводе, радиальные ширмы на впуск</w:t>
      </w:r>
      <w:r w:rsidRPr="00022F07">
        <w:rPr>
          <w:rFonts w:ascii="Times New Roman" w:eastAsia="Times New Roman" w:hAnsi="Times New Roman" w:cs="Times New Roman"/>
          <w:color w:val="333333"/>
          <w:sz w:val="28"/>
          <w:szCs w:val="28"/>
          <w:lang w:eastAsia="ru-RU"/>
        </w:rPr>
        <w:softHyphen/>
        <w:t>ных клапанах, впускные клапана, один из которых при малых частотах вращения двигателя отключается, а при помощи второго сильно закручи</w:t>
      </w:r>
      <w:r w:rsidRPr="00022F07">
        <w:rPr>
          <w:rFonts w:ascii="Times New Roman" w:eastAsia="Times New Roman" w:hAnsi="Times New Roman" w:cs="Times New Roman"/>
          <w:color w:val="333333"/>
          <w:sz w:val="28"/>
          <w:szCs w:val="28"/>
          <w:lang w:eastAsia="ru-RU"/>
        </w:rPr>
        <w:softHyphen/>
        <w:t xml:space="preserve">вается поток. В ряде камер сгорания </w:t>
      </w:r>
      <w:proofErr w:type="spellStart"/>
      <w:r w:rsidRPr="00022F07">
        <w:rPr>
          <w:rFonts w:ascii="Times New Roman" w:eastAsia="Times New Roman" w:hAnsi="Times New Roman" w:cs="Times New Roman"/>
          <w:color w:val="333333"/>
          <w:sz w:val="28"/>
          <w:szCs w:val="28"/>
          <w:lang w:eastAsia="ru-RU"/>
        </w:rPr>
        <w:t>турбулизация</w:t>
      </w:r>
      <w:proofErr w:type="spellEnd"/>
      <w:r w:rsidRPr="00022F07">
        <w:rPr>
          <w:rFonts w:ascii="Times New Roman" w:eastAsia="Times New Roman" w:hAnsi="Times New Roman" w:cs="Times New Roman"/>
          <w:color w:val="333333"/>
          <w:sz w:val="28"/>
          <w:szCs w:val="28"/>
          <w:lang w:eastAsia="ru-RU"/>
        </w:rPr>
        <w:t xml:space="preserve"> смеси происходит при помощи специальных вытеснителей.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Воспламенение обедненных топливовоздушных смесей обеспечивается установкой в цилиндре двух свечей зажигания, применением многоэлек</w:t>
      </w:r>
      <w:r w:rsidRPr="00022F07">
        <w:rPr>
          <w:rFonts w:ascii="Times New Roman" w:eastAsia="Times New Roman" w:hAnsi="Times New Roman" w:cs="Times New Roman"/>
          <w:color w:val="333333"/>
          <w:sz w:val="28"/>
          <w:szCs w:val="28"/>
          <w:lang w:eastAsia="ru-RU"/>
        </w:rPr>
        <w:softHyphen/>
        <w:t>тродных свечей и свечей с повышенной энергией и увеличенной продолжи</w:t>
      </w:r>
      <w:r w:rsidRPr="00022F07">
        <w:rPr>
          <w:rFonts w:ascii="Times New Roman" w:eastAsia="Times New Roman" w:hAnsi="Times New Roman" w:cs="Times New Roman"/>
          <w:color w:val="333333"/>
          <w:sz w:val="28"/>
          <w:szCs w:val="28"/>
          <w:lang w:eastAsia="ru-RU"/>
        </w:rPr>
        <w:softHyphen/>
        <w:t>тельностью разряда.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Перспективными системами зажигания являются плазменные. Прин</w:t>
      </w:r>
      <w:r w:rsidRPr="00022F07">
        <w:rPr>
          <w:rFonts w:ascii="Times New Roman" w:eastAsia="Times New Roman" w:hAnsi="Times New Roman" w:cs="Times New Roman"/>
          <w:color w:val="333333"/>
          <w:sz w:val="28"/>
          <w:szCs w:val="28"/>
          <w:lang w:eastAsia="ru-RU"/>
        </w:rPr>
        <w:softHyphen/>
        <w:t>цип работы таких систем заключается в следующем. В свече имеется полость для накопления плазмы. В эту полость выходят два электрода, при проскакивании искры между ними ионизируется газ, находящийся в полости. В электрическую схему системы зажигания включен конденсатор. Ионизация газа между электродами приводит к разряду конденсатора и образованию высокотемпературной плазмы, которая выбрасывается с вы</w:t>
      </w:r>
      <w:r w:rsidRPr="00022F07">
        <w:rPr>
          <w:rFonts w:ascii="Times New Roman" w:eastAsia="Times New Roman" w:hAnsi="Times New Roman" w:cs="Times New Roman"/>
          <w:color w:val="333333"/>
          <w:sz w:val="28"/>
          <w:szCs w:val="28"/>
          <w:lang w:eastAsia="ru-RU"/>
        </w:rPr>
        <w:softHyphen/>
        <w:t xml:space="preserve">сокой скоростью </w:t>
      </w:r>
      <w:r w:rsidRPr="00022F07">
        <w:rPr>
          <w:rFonts w:ascii="Times New Roman" w:eastAsia="Times New Roman" w:hAnsi="Times New Roman" w:cs="Times New Roman"/>
          <w:color w:val="333333"/>
          <w:sz w:val="28"/>
          <w:szCs w:val="28"/>
          <w:lang w:eastAsia="ru-RU"/>
        </w:rPr>
        <w:lastRenderedPageBreak/>
        <w:t>в камеру сгорания, обеспечивая стабильное воспламенение обедненных топливовоздушных смесей.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spellStart"/>
      <w:r w:rsidRPr="00022F07">
        <w:rPr>
          <w:rFonts w:ascii="Times New Roman" w:eastAsia="Times New Roman" w:hAnsi="Times New Roman" w:cs="Times New Roman"/>
          <w:color w:val="333333"/>
          <w:sz w:val="28"/>
          <w:szCs w:val="28"/>
          <w:lang w:eastAsia="ru-RU"/>
        </w:rPr>
        <w:t>Турбулизацию</w:t>
      </w:r>
      <w:proofErr w:type="spellEnd"/>
      <w:r w:rsidRPr="00022F07">
        <w:rPr>
          <w:rFonts w:ascii="Times New Roman" w:eastAsia="Times New Roman" w:hAnsi="Times New Roman" w:cs="Times New Roman"/>
          <w:color w:val="333333"/>
          <w:sz w:val="28"/>
          <w:szCs w:val="28"/>
          <w:lang w:eastAsia="ru-RU"/>
        </w:rPr>
        <w:t xml:space="preserve"> топливовоздушной смеси и интенсификацию процесса воспламенения применяют и в газовых двигателях, что обеспечивает устой</w:t>
      </w:r>
      <w:r w:rsidRPr="00022F07">
        <w:rPr>
          <w:rFonts w:ascii="Times New Roman" w:eastAsia="Times New Roman" w:hAnsi="Times New Roman" w:cs="Times New Roman"/>
          <w:color w:val="333333"/>
          <w:sz w:val="28"/>
          <w:szCs w:val="28"/>
          <w:lang w:eastAsia="ru-RU"/>
        </w:rPr>
        <w:softHyphen/>
        <w:t>чивую работу этих двигателей на сильно обедненных смесях.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Использование таких смесей в бензиновых и газовых двигателях спо</w:t>
      </w:r>
      <w:r w:rsidRPr="00022F07">
        <w:rPr>
          <w:rFonts w:ascii="Times New Roman" w:eastAsia="Times New Roman" w:hAnsi="Times New Roman" w:cs="Times New Roman"/>
          <w:color w:val="333333"/>
          <w:sz w:val="28"/>
          <w:szCs w:val="28"/>
          <w:lang w:eastAsia="ru-RU"/>
        </w:rPr>
        <w:softHyphen/>
        <w:t>собствует снижению выбросов не только окиси углерода и углеводородов, но в ряде режимов работы и окислов азота.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Как отмечалось ранее, на экономичность и токсичность отработавших газов дизелей наиболее влияет тип камеры сгорания. На дизельных дви</w:t>
      </w:r>
      <w:r w:rsidRPr="00022F07">
        <w:rPr>
          <w:rFonts w:ascii="Times New Roman" w:eastAsia="Times New Roman" w:hAnsi="Times New Roman" w:cs="Times New Roman"/>
          <w:color w:val="333333"/>
          <w:sz w:val="28"/>
          <w:szCs w:val="28"/>
          <w:lang w:eastAsia="ru-RU"/>
        </w:rPr>
        <w:softHyphen/>
        <w:t>гателях устанавливают</w:t>
      </w:r>
      <w:r w:rsidRPr="00022F07">
        <w:rPr>
          <w:rFonts w:ascii="Times New Roman" w:eastAsia="Times New Roman" w:hAnsi="Times New Roman" w:cs="Times New Roman"/>
          <w:i/>
          <w:iCs/>
          <w:color w:val="333333"/>
          <w:sz w:val="28"/>
          <w:szCs w:val="28"/>
          <w:lang w:eastAsia="ru-RU"/>
        </w:rPr>
        <w:t> разделенные</w:t>
      </w:r>
      <w:r w:rsidRPr="00022F07">
        <w:rPr>
          <w:rFonts w:ascii="Times New Roman" w:eastAsia="Times New Roman" w:hAnsi="Times New Roman" w:cs="Times New Roman"/>
          <w:color w:val="333333"/>
          <w:sz w:val="28"/>
          <w:szCs w:val="28"/>
          <w:lang w:eastAsia="ru-RU"/>
        </w:rPr>
        <w:t> и неразделенные камеры сгорания. Первые состоят из двух полостей, образующих основную и дополнительную камеры сгорания, сообщенные между собой каналом. Топливо впрыскива</w:t>
      </w:r>
      <w:r w:rsidRPr="00022F07">
        <w:rPr>
          <w:rFonts w:ascii="Times New Roman" w:eastAsia="Times New Roman" w:hAnsi="Times New Roman" w:cs="Times New Roman"/>
          <w:color w:val="333333"/>
          <w:sz w:val="28"/>
          <w:szCs w:val="28"/>
          <w:lang w:eastAsia="ru-RU"/>
        </w:rPr>
        <w:softHyphen/>
        <w:t>ется через форсунку в дополнительную камеру, частично самовоспламеня</w:t>
      </w:r>
      <w:r w:rsidRPr="00022F07">
        <w:rPr>
          <w:rFonts w:ascii="Times New Roman" w:eastAsia="Times New Roman" w:hAnsi="Times New Roman" w:cs="Times New Roman"/>
          <w:color w:val="333333"/>
          <w:sz w:val="28"/>
          <w:szCs w:val="28"/>
          <w:lang w:eastAsia="ru-RU"/>
        </w:rPr>
        <w:softHyphen/>
        <w:t xml:space="preserve">ется в ней и продукты сгорания вместе с оставшимся топливом с высокой скоростью выбрасываются через соединительный канал в основную камеру. Наибольшее распространение получили разделенные камеры </w:t>
      </w:r>
      <w:proofErr w:type="spellStart"/>
      <w:proofErr w:type="gramStart"/>
      <w:r w:rsidRPr="00022F07">
        <w:rPr>
          <w:rFonts w:ascii="Times New Roman" w:eastAsia="Times New Roman" w:hAnsi="Times New Roman" w:cs="Times New Roman"/>
          <w:color w:val="333333"/>
          <w:sz w:val="28"/>
          <w:szCs w:val="28"/>
          <w:lang w:eastAsia="ru-RU"/>
        </w:rPr>
        <w:t>предкамерно</w:t>
      </w:r>
      <w:proofErr w:type="spellEnd"/>
      <w:r w:rsidRPr="00022F07">
        <w:rPr>
          <w:rFonts w:ascii="Times New Roman" w:eastAsia="Times New Roman" w:hAnsi="Times New Roman" w:cs="Times New Roman"/>
          <w:color w:val="333333"/>
          <w:sz w:val="28"/>
          <w:szCs w:val="28"/>
          <w:lang w:eastAsia="ru-RU"/>
        </w:rPr>
        <w:t xml:space="preserve"> — го</w:t>
      </w:r>
      <w:proofErr w:type="gramEnd"/>
      <w:r w:rsidRPr="00022F07">
        <w:rPr>
          <w:rFonts w:ascii="Times New Roman" w:eastAsia="Times New Roman" w:hAnsi="Times New Roman" w:cs="Times New Roman"/>
          <w:color w:val="333333"/>
          <w:sz w:val="28"/>
          <w:szCs w:val="28"/>
          <w:lang w:eastAsia="ru-RU"/>
        </w:rPr>
        <w:t xml:space="preserve"> и вихревого типов.</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Неразделенные камеры состоят из одной полости, расположенной меж</w:t>
      </w:r>
      <w:r w:rsidRPr="00022F07">
        <w:rPr>
          <w:rFonts w:ascii="Times New Roman" w:eastAsia="Times New Roman" w:hAnsi="Times New Roman" w:cs="Times New Roman"/>
          <w:color w:val="333333"/>
          <w:sz w:val="28"/>
          <w:szCs w:val="28"/>
          <w:lang w:eastAsia="ru-RU"/>
        </w:rPr>
        <w:softHyphen/>
        <w:t xml:space="preserve">ду днищем поршня и головкой цилиндра. Для улучшения завихрения воздуха и повышения качества смесеобразования в днище поршня делают углубления различной формы: полусферическое, </w:t>
      </w:r>
      <w:proofErr w:type="spellStart"/>
      <w:r w:rsidRPr="00022F07">
        <w:rPr>
          <w:rFonts w:ascii="Times New Roman" w:eastAsia="Times New Roman" w:hAnsi="Times New Roman" w:cs="Times New Roman"/>
          <w:color w:val="333333"/>
          <w:sz w:val="28"/>
          <w:szCs w:val="28"/>
          <w:lang w:eastAsia="ru-RU"/>
        </w:rPr>
        <w:t>эллипсное</w:t>
      </w:r>
      <w:proofErr w:type="spellEnd"/>
      <w:r w:rsidRPr="00022F07">
        <w:rPr>
          <w:rFonts w:ascii="Times New Roman" w:eastAsia="Times New Roman" w:hAnsi="Times New Roman" w:cs="Times New Roman"/>
          <w:color w:val="333333"/>
          <w:sz w:val="28"/>
          <w:szCs w:val="28"/>
          <w:lang w:eastAsia="ru-RU"/>
        </w:rPr>
        <w:t xml:space="preserve">, </w:t>
      </w:r>
      <w:proofErr w:type="spellStart"/>
      <w:r w:rsidRPr="00022F07">
        <w:rPr>
          <w:rFonts w:ascii="Times New Roman" w:eastAsia="Times New Roman" w:hAnsi="Times New Roman" w:cs="Times New Roman"/>
          <w:color w:val="333333"/>
          <w:sz w:val="28"/>
          <w:szCs w:val="28"/>
          <w:lang w:eastAsia="ru-RU"/>
        </w:rPr>
        <w:t>тороидальное</w:t>
      </w:r>
      <w:proofErr w:type="spellEnd"/>
      <w:r w:rsidRPr="00022F07">
        <w:rPr>
          <w:rFonts w:ascii="Times New Roman" w:eastAsia="Times New Roman" w:hAnsi="Times New Roman" w:cs="Times New Roman"/>
          <w:color w:val="333333"/>
          <w:sz w:val="28"/>
          <w:szCs w:val="28"/>
          <w:lang w:eastAsia="ru-RU"/>
        </w:rPr>
        <w:t xml:space="preserve"> и т. д. Топливо из форсунки впрыскивается в камеру сгорания и самовос</w:t>
      </w:r>
      <w:r w:rsidRPr="00022F07">
        <w:rPr>
          <w:rFonts w:ascii="Times New Roman" w:eastAsia="Times New Roman" w:hAnsi="Times New Roman" w:cs="Times New Roman"/>
          <w:color w:val="333333"/>
          <w:sz w:val="28"/>
          <w:szCs w:val="28"/>
          <w:lang w:eastAsia="ru-RU"/>
        </w:rPr>
        <w:softHyphen/>
        <w:t>пламеняется в ней. Хорошее смесеобразование обеспечивается применением многодырчатых распылителей, впрыском топлива под высоким давлением, интенсивным завихрением воздуха.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Условия смесеобразования в разделенных камерах лучше, так как на этот процесс расходуется часть энергии сгоревшего в дополнительной камере топлива. Поэтому у дизельных двигателей с такими камерами ток</w:t>
      </w:r>
      <w:r w:rsidRPr="00022F07">
        <w:rPr>
          <w:rFonts w:ascii="Times New Roman" w:eastAsia="Times New Roman" w:hAnsi="Times New Roman" w:cs="Times New Roman"/>
          <w:color w:val="333333"/>
          <w:sz w:val="28"/>
          <w:szCs w:val="28"/>
          <w:lang w:eastAsia="ru-RU"/>
        </w:rPr>
        <w:softHyphen/>
        <w:t xml:space="preserve">сичность и </w:t>
      </w:r>
      <w:proofErr w:type="spellStart"/>
      <w:r w:rsidRPr="00022F07">
        <w:rPr>
          <w:rFonts w:ascii="Times New Roman" w:eastAsia="Times New Roman" w:hAnsi="Times New Roman" w:cs="Times New Roman"/>
          <w:color w:val="333333"/>
          <w:sz w:val="28"/>
          <w:szCs w:val="28"/>
          <w:lang w:eastAsia="ru-RU"/>
        </w:rPr>
        <w:t>дымность</w:t>
      </w:r>
      <w:proofErr w:type="spellEnd"/>
      <w:r w:rsidRPr="00022F07">
        <w:rPr>
          <w:rFonts w:ascii="Times New Roman" w:eastAsia="Times New Roman" w:hAnsi="Times New Roman" w:cs="Times New Roman"/>
          <w:color w:val="333333"/>
          <w:sz w:val="28"/>
          <w:szCs w:val="28"/>
          <w:lang w:eastAsia="ru-RU"/>
        </w:rPr>
        <w:t xml:space="preserve"> отработавших газов ниже. Исследования показывают, что дизельные двигатели с предкамерой по сравнению с неразделенной камерой выбрасывают меньше окиси углерода в 2.5…3.0 раза, окислов азота </w:t>
      </w:r>
      <w:proofErr w:type="gramStart"/>
      <w:r w:rsidRPr="00022F07">
        <w:rPr>
          <w:rFonts w:ascii="Times New Roman" w:eastAsia="Times New Roman" w:hAnsi="Times New Roman" w:cs="Times New Roman"/>
          <w:color w:val="333333"/>
          <w:sz w:val="28"/>
          <w:szCs w:val="28"/>
          <w:lang w:eastAsia="ru-RU"/>
        </w:rPr>
        <w:t>—н</w:t>
      </w:r>
      <w:proofErr w:type="gramEnd"/>
      <w:r w:rsidRPr="00022F07">
        <w:rPr>
          <w:rFonts w:ascii="Times New Roman" w:eastAsia="Times New Roman" w:hAnsi="Times New Roman" w:cs="Times New Roman"/>
          <w:color w:val="333333"/>
          <w:sz w:val="28"/>
          <w:szCs w:val="28"/>
          <w:lang w:eastAsia="ru-RU"/>
        </w:rPr>
        <w:t xml:space="preserve">а 20…30%, углеводородов — в 2.0…2.5 раза и имеют меньшую </w:t>
      </w:r>
      <w:proofErr w:type="spellStart"/>
      <w:r w:rsidRPr="00022F07">
        <w:rPr>
          <w:rFonts w:ascii="Times New Roman" w:eastAsia="Times New Roman" w:hAnsi="Times New Roman" w:cs="Times New Roman"/>
          <w:color w:val="333333"/>
          <w:sz w:val="28"/>
          <w:szCs w:val="28"/>
          <w:lang w:eastAsia="ru-RU"/>
        </w:rPr>
        <w:t>дымность</w:t>
      </w:r>
      <w:proofErr w:type="spellEnd"/>
      <w:r w:rsidRPr="00022F07">
        <w:rPr>
          <w:rFonts w:ascii="Times New Roman" w:eastAsia="Times New Roman" w:hAnsi="Times New Roman" w:cs="Times New Roman"/>
          <w:color w:val="333333"/>
          <w:sz w:val="28"/>
          <w:szCs w:val="28"/>
          <w:lang w:eastAsia="ru-RU"/>
        </w:rPr>
        <w:t xml:space="preserve"> отработавших газов. Кроме того, дизельные двигатели с предка</w:t>
      </w:r>
      <w:r w:rsidRPr="00022F07">
        <w:rPr>
          <w:rFonts w:ascii="Times New Roman" w:eastAsia="Times New Roman" w:hAnsi="Times New Roman" w:cs="Times New Roman"/>
          <w:color w:val="333333"/>
          <w:sz w:val="28"/>
          <w:szCs w:val="28"/>
          <w:lang w:eastAsia="ru-RU"/>
        </w:rPr>
        <w:softHyphen/>
        <w:t>мерами могут работать на более высоких частотах вращения. Еще одним из преимуществ является более низкая шумность работы дизеля. Но из-за потерь энергии на перетекание газов между камерами, большой поверхно</w:t>
      </w:r>
      <w:r w:rsidRPr="00022F07">
        <w:rPr>
          <w:rFonts w:ascii="Times New Roman" w:eastAsia="Times New Roman" w:hAnsi="Times New Roman" w:cs="Times New Roman"/>
          <w:color w:val="333333"/>
          <w:sz w:val="28"/>
          <w:szCs w:val="28"/>
          <w:lang w:eastAsia="ru-RU"/>
        </w:rPr>
        <w:softHyphen/>
        <w:t>сти камер экономичность таких дизелей на 10… 15% ниже, чем дизельных двигателей с неразделенными камерами сгорания. По этим причинам в настоящее время более перспективными для мощных транспортных, сель</w:t>
      </w:r>
      <w:r w:rsidRPr="00022F07">
        <w:rPr>
          <w:rFonts w:ascii="Times New Roman" w:eastAsia="Times New Roman" w:hAnsi="Times New Roman" w:cs="Times New Roman"/>
          <w:color w:val="333333"/>
          <w:sz w:val="28"/>
          <w:szCs w:val="28"/>
          <w:lang w:eastAsia="ru-RU"/>
        </w:rPr>
        <w:softHyphen/>
        <w:t xml:space="preserve">скохозяйственных, строительных и других машин считаются дизельные двигатели с неразделенными камерами. В дизельных двигателях малой мощности, </w:t>
      </w:r>
      <w:r w:rsidRPr="00022F07">
        <w:rPr>
          <w:rFonts w:ascii="Times New Roman" w:eastAsia="Times New Roman" w:hAnsi="Times New Roman" w:cs="Times New Roman"/>
          <w:color w:val="333333"/>
          <w:sz w:val="28"/>
          <w:szCs w:val="28"/>
          <w:lang w:eastAsia="ru-RU"/>
        </w:rPr>
        <w:lastRenderedPageBreak/>
        <w:t>особенно в тех, что предназначены для установки на легковые и грузовые автомобили малой грузоподъемности, широко используемые в населенных пунктах и городах, целесообразнее применять разделенные камеры.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Для расширения диапазона сортов топлива, которые можно применять для дизелей, совершенствуется пленочное смесеобразование в дизелях. При таком смесеобразовании основная часть топлива подается на нагретые стенки камеры сгорания и постепенно сгорает по мере испарения. В резуль</w:t>
      </w:r>
      <w:r w:rsidRPr="00022F07">
        <w:rPr>
          <w:rFonts w:ascii="Times New Roman" w:eastAsia="Times New Roman" w:hAnsi="Times New Roman" w:cs="Times New Roman"/>
          <w:color w:val="333333"/>
          <w:sz w:val="28"/>
          <w:szCs w:val="28"/>
          <w:lang w:eastAsia="ru-RU"/>
        </w:rPr>
        <w:softHyphen/>
        <w:t xml:space="preserve">тате понижаются требования к </w:t>
      </w:r>
      <w:proofErr w:type="spellStart"/>
      <w:r w:rsidRPr="00022F07">
        <w:rPr>
          <w:rFonts w:ascii="Times New Roman" w:eastAsia="Times New Roman" w:hAnsi="Times New Roman" w:cs="Times New Roman"/>
          <w:color w:val="333333"/>
          <w:sz w:val="28"/>
          <w:szCs w:val="28"/>
          <w:lang w:eastAsia="ru-RU"/>
        </w:rPr>
        <w:t>цетановому</w:t>
      </w:r>
      <w:proofErr w:type="spellEnd"/>
      <w:r w:rsidRPr="00022F07">
        <w:rPr>
          <w:rFonts w:ascii="Times New Roman" w:eastAsia="Times New Roman" w:hAnsi="Times New Roman" w:cs="Times New Roman"/>
          <w:color w:val="333333"/>
          <w:sz w:val="28"/>
          <w:szCs w:val="28"/>
          <w:lang w:eastAsia="ru-RU"/>
        </w:rPr>
        <w:t xml:space="preserve"> числу топлива, дизель работает мягче. Уменьшаются токсичность и </w:t>
      </w:r>
      <w:proofErr w:type="spellStart"/>
      <w:r w:rsidRPr="00022F07">
        <w:rPr>
          <w:rFonts w:ascii="Times New Roman" w:eastAsia="Times New Roman" w:hAnsi="Times New Roman" w:cs="Times New Roman"/>
          <w:color w:val="333333"/>
          <w:sz w:val="28"/>
          <w:szCs w:val="28"/>
          <w:lang w:eastAsia="ru-RU"/>
        </w:rPr>
        <w:t>дымность</w:t>
      </w:r>
      <w:proofErr w:type="spellEnd"/>
      <w:r w:rsidRPr="00022F07">
        <w:rPr>
          <w:rFonts w:ascii="Times New Roman" w:eastAsia="Times New Roman" w:hAnsi="Times New Roman" w:cs="Times New Roman"/>
          <w:color w:val="333333"/>
          <w:sz w:val="28"/>
          <w:szCs w:val="28"/>
          <w:lang w:eastAsia="ru-RU"/>
        </w:rPr>
        <w:t>. Но на дизелях с такими камерами следует предусматривать дополнительные меры для облегчения пуска холодного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Применение сильно обедненных топливовоздушных смесей (а = 1.4… 1.6) обеспечивает снижение концентрации окислов азота в отработав</w:t>
      </w:r>
      <w:r w:rsidRPr="00022F07">
        <w:rPr>
          <w:rFonts w:ascii="Times New Roman" w:eastAsia="Times New Roman" w:hAnsi="Times New Roman" w:cs="Times New Roman"/>
          <w:color w:val="333333"/>
          <w:sz w:val="28"/>
          <w:szCs w:val="28"/>
          <w:lang w:eastAsia="ru-RU"/>
        </w:rPr>
        <w:softHyphen/>
        <w:t>ших газах по сравнению с умеренно обедненными смесями (а = 1.1… 1.2), однако ее величина остается довольно высокой. Наиболее эффективным методом снижения выбросов</w:t>
      </w:r>
      <w:r w:rsidRPr="00022F07">
        <w:rPr>
          <w:rFonts w:ascii="Times New Roman" w:eastAsia="Times New Roman" w:hAnsi="Times New Roman" w:cs="Times New Roman"/>
          <w:b/>
          <w:bCs/>
          <w:i/>
          <w:iCs/>
          <w:color w:val="333333"/>
          <w:sz w:val="28"/>
          <w:szCs w:val="28"/>
          <w:lang w:eastAsia="ru-RU"/>
        </w:rPr>
        <w:t> </w:t>
      </w:r>
      <w:proofErr w:type="spellStart"/>
      <w:r w:rsidRPr="00022F07">
        <w:rPr>
          <w:rFonts w:ascii="Times New Roman" w:eastAsia="Times New Roman" w:hAnsi="Times New Roman" w:cs="Times New Roman"/>
          <w:b/>
          <w:bCs/>
          <w:i/>
          <w:iCs/>
          <w:color w:val="333333"/>
          <w:sz w:val="28"/>
          <w:szCs w:val="28"/>
          <w:lang w:eastAsia="ru-RU"/>
        </w:rPr>
        <w:t>NOx</w:t>
      </w:r>
      <w:proofErr w:type="spellEnd"/>
      <w:r w:rsidRPr="00022F07">
        <w:rPr>
          <w:rFonts w:ascii="Times New Roman" w:eastAsia="Times New Roman" w:hAnsi="Times New Roman" w:cs="Times New Roman"/>
          <w:color w:val="333333"/>
          <w:sz w:val="28"/>
          <w:szCs w:val="28"/>
          <w:lang w:eastAsia="ru-RU"/>
        </w:rPr>
        <w:t> с отработавшими газами бензиновых, газовых двигателей и дизелей является рециркуляция отработавших га</w:t>
      </w:r>
      <w:r w:rsidRPr="00022F07">
        <w:rPr>
          <w:rFonts w:ascii="Times New Roman" w:eastAsia="Times New Roman" w:hAnsi="Times New Roman" w:cs="Times New Roman"/>
          <w:color w:val="333333"/>
          <w:sz w:val="28"/>
          <w:szCs w:val="28"/>
          <w:lang w:eastAsia="ru-RU"/>
        </w:rPr>
        <w:softHyphen/>
        <w:t>зов. Сущность рециркуляции заключается в том, что часть отработавших газов отбирается из выпускной трубы и подается во впускную трубу. Отработавшие газы, поступившие при рециркуляции в цилиндр, снижают температуру смеси, так как увеличивается общая теплоемкость заряда, т. е. это влияние рециркуляции аналогично обеднению смеси. Однако в отличие от обеднения смеси рециркуляция уменьшает концентрацию кисло</w:t>
      </w:r>
      <w:r w:rsidRPr="00022F07">
        <w:rPr>
          <w:rFonts w:ascii="Times New Roman" w:eastAsia="Times New Roman" w:hAnsi="Times New Roman" w:cs="Times New Roman"/>
          <w:color w:val="333333"/>
          <w:sz w:val="28"/>
          <w:szCs w:val="28"/>
          <w:lang w:eastAsia="ru-RU"/>
        </w:rPr>
        <w:softHyphen/>
        <w:t xml:space="preserve">рода в цилиндре, что приводит к значительному снижению интенсивности образования окислов азота. Раньше считали, что добавление отработавших газов к свежей смеси ухудшает процесс ее сгорания и экономичность. Исследования показывают, что в бензиновых двигателях с интенсивной </w:t>
      </w:r>
      <w:proofErr w:type="spellStart"/>
      <w:r w:rsidRPr="00022F07">
        <w:rPr>
          <w:rFonts w:ascii="Times New Roman" w:eastAsia="Times New Roman" w:hAnsi="Times New Roman" w:cs="Times New Roman"/>
          <w:color w:val="333333"/>
          <w:sz w:val="28"/>
          <w:szCs w:val="28"/>
          <w:lang w:eastAsia="ru-RU"/>
        </w:rPr>
        <w:t>турбулизацией</w:t>
      </w:r>
      <w:proofErr w:type="spellEnd"/>
      <w:r w:rsidRPr="00022F07">
        <w:rPr>
          <w:rFonts w:ascii="Times New Roman" w:eastAsia="Times New Roman" w:hAnsi="Times New Roman" w:cs="Times New Roman"/>
          <w:color w:val="333333"/>
          <w:sz w:val="28"/>
          <w:szCs w:val="28"/>
          <w:lang w:eastAsia="ru-RU"/>
        </w:rPr>
        <w:t xml:space="preserve"> заряда добавление определенного количества отработавших газов к свежей смеси не ухудшает экономичности, а в некоторых случаях может даже снизить расход топлива.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В бензиновых двигателях мощность регулируется путем </w:t>
      </w:r>
      <w:proofErr w:type="spellStart"/>
      <w:r w:rsidRPr="00022F07">
        <w:rPr>
          <w:rFonts w:ascii="Times New Roman" w:eastAsia="Times New Roman" w:hAnsi="Times New Roman" w:cs="Times New Roman"/>
          <w:color w:val="333333"/>
          <w:sz w:val="28"/>
          <w:szCs w:val="28"/>
          <w:lang w:eastAsia="ru-RU"/>
        </w:rPr>
        <w:t>дросселирова</w:t>
      </w:r>
      <w:r w:rsidRPr="00022F07">
        <w:rPr>
          <w:rFonts w:ascii="Times New Roman" w:eastAsia="Times New Roman" w:hAnsi="Times New Roman" w:cs="Times New Roman"/>
          <w:color w:val="333333"/>
          <w:sz w:val="28"/>
          <w:szCs w:val="28"/>
          <w:lang w:eastAsia="ru-RU"/>
        </w:rPr>
        <w:softHyphen/>
        <w:t>ния</w:t>
      </w:r>
      <w:proofErr w:type="spellEnd"/>
      <w:r w:rsidRPr="00022F07">
        <w:rPr>
          <w:rFonts w:ascii="Times New Roman" w:eastAsia="Times New Roman" w:hAnsi="Times New Roman" w:cs="Times New Roman"/>
          <w:color w:val="333333"/>
          <w:sz w:val="28"/>
          <w:szCs w:val="28"/>
          <w:lang w:eastAsia="ru-RU"/>
        </w:rPr>
        <w:t xml:space="preserve"> поступающей в цилиндры топливовоздушной смеси. Известно, что по мере </w:t>
      </w:r>
      <w:proofErr w:type="spellStart"/>
      <w:r w:rsidRPr="00022F07">
        <w:rPr>
          <w:rFonts w:ascii="Times New Roman" w:eastAsia="Times New Roman" w:hAnsi="Times New Roman" w:cs="Times New Roman"/>
          <w:color w:val="333333"/>
          <w:sz w:val="28"/>
          <w:szCs w:val="28"/>
          <w:lang w:eastAsia="ru-RU"/>
        </w:rPr>
        <w:t>дросселирования</w:t>
      </w:r>
      <w:proofErr w:type="spellEnd"/>
      <w:r w:rsidRPr="00022F07">
        <w:rPr>
          <w:rFonts w:ascii="Times New Roman" w:eastAsia="Times New Roman" w:hAnsi="Times New Roman" w:cs="Times New Roman"/>
          <w:color w:val="333333"/>
          <w:sz w:val="28"/>
          <w:szCs w:val="28"/>
          <w:lang w:eastAsia="ru-RU"/>
        </w:rPr>
        <w:t>, т. е. в режимах, наиболее часто используемых в эксплуатационных условиях, экономичность бензинового двигателя ухуд</w:t>
      </w:r>
      <w:r w:rsidRPr="00022F07">
        <w:rPr>
          <w:rFonts w:ascii="Times New Roman" w:eastAsia="Times New Roman" w:hAnsi="Times New Roman" w:cs="Times New Roman"/>
          <w:color w:val="333333"/>
          <w:sz w:val="28"/>
          <w:szCs w:val="28"/>
          <w:lang w:eastAsia="ru-RU"/>
        </w:rPr>
        <w:softHyphen/>
        <w:t>шается.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gramStart"/>
      <w:r w:rsidRPr="00022F07">
        <w:rPr>
          <w:rFonts w:ascii="Times New Roman" w:eastAsia="Times New Roman" w:hAnsi="Times New Roman" w:cs="Times New Roman"/>
          <w:color w:val="333333"/>
          <w:sz w:val="28"/>
          <w:szCs w:val="28"/>
          <w:lang w:eastAsia="ru-RU"/>
        </w:rPr>
        <w:t xml:space="preserve">Анализ исследований по влиянию </w:t>
      </w:r>
      <w:proofErr w:type="spellStart"/>
      <w:r w:rsidRPr="00022F07">
        <w:rPr>
          <w:rFonts w:ascii="Times New Roman" w:eastAsia="Times New Roman" w:hAnsi="Times New Roman" w:cs="Times New Roman"/>
          <w:color w:val="333333"/>
          <w:sz w:val="28"/>
          <w:szCs w:val="28"/>
          <w:lang w:eastAsia="ru-RU"/>
        </w:rPr>
        <w:t>дросселирования</w:t>
      </w:r>
      <w:proofErr w:type="spellEnd"/>
      <w:r w:rsidRPr="00022F07">
        <w:rPr>
          <w:rFonts w:ascii="Times New Roman" w:eastAsia="Times New Roman" w:hAnsi="Times New Roman" w:cs="Times New Roman"/>
          <w:color w:val="333333"/>
          <w:sz w:val="28"/>
          <w:szCs w:val="28"/>
          <w:lang w:eastAsia="ru-RU"/>
        </w:rPr>
        <w:t xml:space="preserve"> на протекание ра</w:t>
      </w:r>
      <w:r w:rsidRPr="00022F07">
        <w:rPr>
          <w:rFonts w:ascii="Times New Roman" w:eastAsia="Times New Roman" w:hAnsi="Times New Roman" w:cs="Times New Roman"/>
          <w:color w:val="333333"/>
          <w:sz w:val="28"/>
          <w:szCs w:val="28"/>
          <w:lang w:eastAsia="ru-RU"/>
        </w:rPr>
        <w:softHyphen/>
        <w:t>бочего процесса и экономичность бензиновых двигателей показывает, что основными причинами ухудшения экономических показателей являют</w:t>
      </w:r>
      <w:r w:rsidRPr="00022F07">
        <w:rPr>
          <w:rFonts w:ascii="Times New Roman" w:eastAsia="Times New Roman" w:hAnsi="Times New Roman" w:cs="Times New Roman"/>
          <w:color w:val="333333"/>
          <w:sz w:val="28"/>
          <w:szCs w:val="28"/>
          <w:lang w:eastAsia="ru-RU"/>
        </w:rPr>
        <w:softHyphen/>
        <w:t xml:space="preserve">ся: уменьшение индикаторного КПД действительного цикла вследствие вынужденного обогащения смеси и ухудшения процесса сгорания из-за увеличения относительного количества отработавших газов, увеличение относительных потерь </w:t>
      </w:r>
      <w:proofErr w:type="spellStart"/>
      <w:r w:rsidRPr="00022F07">
        <w:rPr>
          <w:rFonts w:ascii="Times New Roman" w:eastAsia="Times New Roman" w:hAnsi="Times New Roman" w:cs="Times New Roman"/>
          <w:color w:val="333333"/>
          <w:sz w:val="28"/>
          <w:szCs w:val="28"/>
          <w:lang w:eastAsia="ru-RU"/>
        </w:rPr>
        <w:t>теплоотводом</w:t>
      </w:r>
      <w:proofErr w:type="spellEnd"/>
      <w:r w:rsidRPr="00022F07">
        <w:rPr>
          <w:rFonts w:ascii="Times New Roman" w:eastAsia="Times New Roman" w:hAnsi="Times New Roman" w:cs="Times New Roman"/>
          <w:color w:val="333333"/>
          <w:sz w:val="28"/>
          <w:szCs w:val="28"/>
          <w:lang w:eastAsia="ru-RU"/>
        </w:rPr>
        <w:t xml:space="preserve"> в стенки и возрастание относительной доли насосных потерь.</w:t>
      </w:r>
      <w:proofErr w:type="gramEnd"/>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lastRenderedPageBreak/>
        <w:t xml:space="preserve">Обогащение топливовоздушной смеси по мере </w:t>
      </w:r>
      <w:proofErr w:type="spellStart"/>
      <w:r w:rsidRPr="00022F07">
        <w:rPr>
          <w:rFonts w:ascii="Times New Roman" w:eastAsia="Times New Roman" w:hAnsi="Times New Roman" w:cs="Times New Roman"/>
          <w:color w:val="333333"/>
          <w:sz w:val="28"/>
          <w:szCs w:val="28"/>
          <w:lang w:eastAsia="ru-RU"/>
        </w:rPr>
        <w:t>дросселирования</w:t>
      </w:r>
      <w:proofErr w:type="spellEnd"/>
      <w:r w:rsidRPr="00022F07">
        <w:rPr>
          <w:rFonts w:ascii="Times New Roman" w:eastAsia="Times New Roman" w:hAnsi="Times New Roman" w:cs="Times New Roman"/>
          <w:color w:val="333333"/>
          <w:sz w:val="28"/>
          <w:szCs w:val="28"/>
          <w:lang w:eastAsia="ru-RU"/>
        </w:rPr>
        <w:t xml:space="preserve"> способ</w:t>
      </w:r>
      <w:r w:rsidRPr="00022F07">
        <w:rPr>
          <w:rFonts w:ascii="Times New Roman" w:eastAsia="Times New Roman" w:hAnsi="Times New Roman" w:cs="Times New Roman"/>
          <w:color w:val="333333"/>
          <w:sz w:val="28"/>
          <w:szCs w:val="28"/>
          <w:lang w:eastAsia="ru-RU"/>
        </w:rPr>
        <w:softHyphen/>
        <w:t>ствует увеличению содержания продуктов неполного сгорания в отработав</w:t>
      </w:r>
      <w:r w:rsidRPr="00022F07">
        <w:rPr>
          <w:rFonts w:ascii="Times New Roman" w:eastAsia="Times New Roman" w:hAnsi="Times New Roman" w:cs="Times New Roman"/>
          <w:color w:val="333333"/>
          <w:sz w:val="28"/>
          <w:szCs w:val="28"/>
          <w:lang w:eastAsia="ru-RU"/>
        </w:rPr>
        <w:softHyphen/>
        <w:t>ших газах бензинового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Улучшить экономические и токсические показатели бензиновых дви</w:t>
      </w:r>
      <w:r w:rsidRPr="00022F07">
        <w:rPr>
          <w:rFonts w:ascii="Times New Roman" w:eastAsia="Times New Roman" w:hAnsi="Times New Roman" w:cs="Times New Roman"/>
          <w:color w:val="333333"/>
          <w:sz w:val="28"/>
          <w:szCs w:val="28"/>
          <w:lang w:eastAsia="ru-RU"/>
        </w:rPr>
        <w:softHyphen/>
        <w:t>гателей в низких нагрузочных режимах и холостом ходу можно заменой метода регулирования мощности. Одним из таких методов является метод отключения части цилиндров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Экономические и токсические показатели бензинового двигателя при регулировании мощности в значительной степени зависят от способа от</w:t>
      </w:r>
      <w:r w:rsidRPr="00022F07">
        <w:rPr>
          <w:rFonts w:ascii="Times New Roman" w:eastAsia="Times New Roman" w:hAnsi="Times New Roman" w:cs="Times New Roman"/>
          <w:color w:val="333333"/>
          <w:sz w:val="28"/>
          <w:szCs w:val="28"/>
          <w:lang w:eastAsia="ru-RU"/>
        </w:rPr>
        <w:softHyphen/>
        <w:t>ключения цилиндров.</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Наиболее простым является способ отключения цилиндров путем пре</w:t>
      </w:r>
      <w:r w:rsidRPr="00022F07">
        <w:rPr>
          <w:rFonts w:ascii="Times New Roman" w:eastAsia="Times New Roman" w:hAnsi="Times New Roman" w:cs="Times New Roman"/>
          <w:color w:val="333333"/>
          <w:sz w:val="28"/>
          <w:szCs w:val="28"/>
          <w:lang w:eastAsia="ru-RU"/>
        </w:rPr>
        <w:softHyphen/>
        <w:t>кращения подачи топлива без изменения системы впуска воздуха. Такой способ, как показывает анализ экономических показателей, не наилучший, однако может быть применен без изменения конструкции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дизельных двигателях регулирование мощности осуществляется пу</w:t>
      </w:r>
      <w:r w:rsidRPr="00022F07">
        <w:rPr>
          <w:rFonts w:ascii="Times New Roman" w:eastAsia="Times New Roman" w:hAnsi="Times New Roman" w:cs="Times New Roman"/>
          <w:color w:val="333333"/>
          <w:sz w:val="28"/>
          <w:szCs w:val="28"/>
          <w:lang w:eastAsia="ru-RU"/>
        </w:rPr>
        <w:softHyphen/>
        <w:t>тем изменения количества топлива, подаваемого в цилиндры насосом вы</w:t>
      </w:r>
      <w:r w:rsidRPr="00022F07">
        <w:rPr>
          <w:rFonts w:ascii="Times New Roman" w:eastAsia="Times New Roman" w:hAnsi="Times New Roman" w:cs="Times New Roman"/>
          <w:color w:val="333333"/>
          <w:sz w:val="28"/>
          <w:szCs w:val="28"/>
          <w:lang w:eastAsia="ru-RU"/>
        </w:rPr>
        <w:softHyphen/>
        <w:t>сокого давления. Характер изменения цикловой подачи топлива в неуста</w:t>
      </w:r>
      <w:r w:rsidRPr="00022F07">
        <w:rPr>
          <w:rFonts w:ascii="Times New Roman" w:eastAsia="Times New Roman" w:hAnsi="Times New Roman" w:cs="Times New Roman"/>
          <w:color w:val="333333"/>
          <w:sz w:val="28"/>
          <w:szCs w:val="28"/>
          <w:lang w:eastAsia="ru-RU"/>
        </w:rPr>
        <w:softHyphen/>
        <w:t>новившемся режиме при одинаковом управлении ей стороны водителя транспортной машины в значительной степени зависит от типа регулятора топливного насоса высокого давления.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настоящее время на тракторах, комбайнах и других сельскохозяй</w:t>
      </w:r>
      <w:r w:rsidRPr="00022F07">
        <w:rPr>
          <w:rFonts w:ascii="Times New Roman" w:eastAsia="Times New Roman" w:hAnsi="Times New Roman" w:cs="Times New Roman"/>
          <w:color w:val="333333"/>
          <w:sz w:val="28"/>
          <w:szCs w:val="28"/>
          <w:lang w:eastAsia="ru-RU"/>
        </w:rPr>
        <w:softHyphen/>
        <w:t>ственных и строительных машинах применяют всережимные регулято</w:t>
      </w:r>
      <w:r w:rsidRPr="00022F07">
        <w:rPr>
          <w:rFonts w:ascii="Times New Roman" w:eastAsia="Times New Roman" w:hAnsi="Times New Roman" w:cs="Times New Roman"/>
          <w:color w:val="333333"/>
          <w:sz w:val="28"/>
          <w:szCs w:val="28"/>
          <w:lang w:eastAsia="ru-RU"/>
        </w:rPr>
        <w:softHyphen/>
        <w:t>ры. Это необходимо для выдерживания постоянной скорости движения машины при выполнении ряда операций независимо от встречающихся сопротивлений.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На автомобильных дизельных двигателях применяют двух — и всережим</w:t>
      </w:r>
      <w:r w:rsidRPr="00022F07">
        <w:rPr>
          <w:rFonts w:ascii="Times New Roman" w:eastAsia="Times New Roman" w:hAnsi="Times New Roman" w:cs="Times New Roman"/>
          <w:color w:val="333333"/>
          <w:sz w:val="28"/>
          <w:szCs w:val="28"/>
          <w:lang w:eastAsia="ru-RU"/>
        </w:rPr>
        <w:softHyphen/>
        <w:t>ные регуляторы. Двухрежимный регулятор ограничивает максимальную частоту вращения дизеля — и обеспечивает устойчивую работу на мини</w:t>
      </w:r>
      <w:r w:rsidRPr="00022F07">
        <w:rPr>
          <w:rFonts w:ascii="Times New Roman" w:eastAsia="Times New Roman" w:hAnsi="Times New Roman" w:cs="Times New Roman"/>
          <w:color w:val="333333"/>
          <w:sz w:val="28"/>
          <w:szCs w:val="28"/>
          <w:lang w:eastAsia="ru-RU"/>
        </w:rPr>
        <w:softHyphen/>
        <w:t>мальном холостом ходу. В остальном диапазоне частот вращения пода</w:t>
      </w:r>
      <w:r w:rsidRPr="00022F07">
        <w:rPr>
          <w:rFonts w:ascii="Times New Roman" w:eastAsia="Times New Roman" w:hAnsi="Times New Roman" w:cs="Times New Roman"/>
          <w:color w:val="333333"/>
          <w:sz w:val="28"/>
          <w:szCs w:val="28"/>
          <w:lang w:eastAsia="ru-RU"/>
        </w:rPr>
        <w:softHyphen/>
        <w:t>чей топлива управляет водитель. Всережимный регулятор автоматически поддерживает заданные частоты вращения на протяжении всего рабочего периода. Для изменения скоростного режима водитель воздействует на пружину регулятора. Что касается автомобилей, то применение на них вс</w:t>
      </w:r>
      <w:proofErr w:type="gramStart"/>
      <w:r w:rsidRPr="00022F07">
        <w:rPr>
          <w:rFonts w:ascii="Times New Roman" w:eastAsia="Times New Roman" w:hAnsi="Times New Roman" w:cs="Times New Roman"/>
          <w:color w:val="333333"/>
          <w:sz w:val="28"/>
          <w:szCs w:val="28"/>
          <w:lang w:eastAsia="ru-RU"/>
        </w:rPr>
        <w:t>е-</w:t>
      </w:r>
      <w:proofErr w:type="gramEnd"/>
      <w:r w:rsidRPr="00022F07">
        <w:rPr>
          <w:rFonts w:ascii="Times New Roman" w:eastAsia="Times New Roman" w:hAnsi="Times New Roman" w:cs="Times New Roman"/>
          <w:color w:val="333333"/>
          <w:sz w:val="28"/>
          <w:szCs w:val="28"/>
          <w:lang w:eastAsia="ru-RU"/>
        </w:rPr>
        <w:t xml:space="preserve"> режимных регуляторов нельзя считать достаточно обоснованным, так как автомобильные дизели большую часть времени работают при неустановив</w:t>
      </w:r>
      <w:r w:rsidRPr="00022F07">
        <w:rPr>
          <w:rFonts w:ascii="Times New Roman" w:eastAsia="Times New Roman" w:hAnsi="Times New Roman" w:cs="Times New Roman"/>
          <w:color w:val="333333"/>
          <w:sz w:val="28"/>
          <w:szCs w:val="28"/>
          <w:lang w:eastAsia="ru-RU"/>
        </w:rPr>
        <w:softHyphen/>
        <w:t xml:space="preserve">шихся режимах в результате изменения нагрузки и воздействия водителя на регулятор. В этих условиях под действием всережимного регулятора рейка топливного насоса совершает колебательные движения, в результате чего в дизельный двигатель поступает излишнее количество топлива. Это приводит к повышению расхода топлива и </w:t>
      </w:r>
      <w:proofErr w:type="spellStart"/>
      <w:r w:rsidRPr="00022F07">
        <w:rPr>
          <w:rFonts w:ascii="Times New Roman" w:eastAsia="Times New Roman" w:hAnsi="Times New Roman" w:cs="Times New Roman"/>
          <w:color w:val="333333"/>
          <w:sz w:val="28"/>
          <w:szCs w:val="28"/>
          <w:lang w:eastAsia="ru-RU"/>
        </w:rPr>
        <w:t>дымности</w:t>
      </w:r>
      <w:proofErr w:type="spellEnd"/>
      <w:r w:rsidRPr="00022F07">
        <w:rPr>
          <w:rFonts w:ascii="Times New Roman" w:eastAsia="Times New Roman" w:hAnsi="Times New Roman" w:cs="Times New Roman"/>
          <w:color w:val="333333"/>
          <w:sz w:val="28"/>
          <w:szCs w:val="28"/>
          <w:lang w:eastAsia="ru-RU"/>
        </w:rPr>
        <w:t xml:space="preserve"> отработавших газов, особенно при </w:t>
      </w:r>
      <w:proofErr w:type="spellStart"/>
      <w:r w:rsidRPr="00022F07">
        <w:rPr>
          <w:rFonts w:ascii="Times New Roman" w:eastAsia="Times New Roman" w:hAnsi="Times New Roman" w:cs="Times New Roman"/>
          <w:color w:val="333333"/>
          <w:sz w:val="28"/>
          <w:szCs w:val="28"/>
          <w:lang w:eastAsia="ru-RU"/>
        </w:rPr>
        <w:t>трогании</w:t>
      </w:r>
      <w:proofErr w:type="spellEnd"/>
      <w:r w:rsidRPr="00022F07">
        <w:rPr>
          <w:rFonts w:ascii="Times New Roman" w:eastAsia="Times New Roman" w:hAnsi="Times New Roman" w:cs="Times New Roman"/>
          <w:color w:val="333333"/>
          <w:sz w:val="28"/>
          <w:szCs w:val="28"/>
          <w:lang w:eastAsia="ru-RU"/>
        </w:rPr>
        <w:t xml:space="preserve"> автомобиля с места.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lastRenderedPageBreak/>
        <w:t>Как показывают исследования, при движении автомобиля с дизелем в городских условиях применение двухрежимного регулятора вместо все</w:t>
      </w:r>
      <w:r w:rsidRPr="00022F07">
        <w:rPr>
          <w:rFonts w:ascii="Times New Roman" w:eastAsia="Times New Roman" w:hAnsi="Times New Roman" w:cs="Times New Roman"/>
          <w:color w:val="333333"/>
          <w:sz w:val="28"/>
          <w:szCs w:val="28"/>
          <w:lang w:eastAsia="ru-RU"/>
        </w:rPr>
        <w:softHyphen/>
        <w:t>режимного обусловливает снижение эксплуатационного расхода топлива до 5…6%. Работу двухрежимного регулятора можно улучшить, если на частичных нагрузках придать кривым крутящего момента пологий наклон в сторону повышения частоты вращения. В этом случае регулятор может работать как однорежимный.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Таким образом, совершенствование системы регулирования дизельных двигателей транспортных машин является существенным резервом сниже</w:t>
      </w:r>
      <w:r w:rsidRPr="00022F07">
        <w:rPr>
          <w:rFonts w:ascii="Times New Roman" w:eastAsia="Times New Roman" w:hAnsi="Times New Roman" w:cs="Times New Roman"/>
          <w:color w:val="333333"/>
          <w:sz w:val="28"/>
          <w:szCs w:val="28"/>
          <w:lang w:eastAsia="ru-RU"/>
        </w:rPr>
        <w:softHyphen/>
        <w:t>ния вредных выбросов дизелями в окружающую среду.</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Одним из условий экономного расходования топлива и минимального выброса вредных веществ в окружающую среду двигателями различных типов и назначения — точное выдерживание во всех возможных режимах работы оптимальных параметров систем двигателя, определяющих его ток</w:t>
      </w:r>
      <w:r w:rsidRPr="00022F07">
        <w:rPr>
          <w:rFonts w:ascii="Times New Roman" w:eastAsia="Times New Roman" w:hAnsi="Times New Roman" w:cs="Times New Roman"/>
          <w:color w:val="333333"/>
          <w:sz w:val="28"/>
          <w:szCs w:val="28"/>
          <w:lang w:eastAsia="ru-RU"/>
        </w:rPr>
        <w:softHyphen/>
        <w:t>сичность и экономичность. Для бензиновых двигателей такими системами в первую очередь являются системы питания и зажигания. Поэтому первые электронные системы, применяемые в двигателях, использовали для управ</w:t>
      </w:r>
      <w:r w:rsidRPr="00022F07">
        <w:rPr>
          <w:rFonts w:ascii="Times New Roman" w:eastAsia="Times New Roman" w:hAnsi="Times New Roman" w:cs="Times New Roman"/>
          <w:color w:val="333333"/>
          <w:sz w:val="28"/>
          <w:szCs w:val="28"/>
          <w:lang w:eastAsia="ru-RU"/>
        </w:rPr>
        <w:softHyphen/>
        <w:t xml:space="preserve">ления составом смеси и углом опережения зажигания. Управление составом смеси при использовании электронных систем более легко осуществить при применении систем впрыска бензина. Поэтому эти системы начали широко применять на бензиновых двигателях. Системы впрыска бензина с электронным управлением по сравнению с карбюратором имеют ряд преимуществ, </w:t>
      </w:r>
      <w:proofErr w:type="gramStart"/>
      <w:r w:rsidRPr="00022F07">
        <w:rPr>
          <w:rFonts w:ascii="Times New Roman" w:eastAsia="Times New Roman" w:hAnsi="Times New Roman" w:cs="Times New Roman"/>
          <w:color w:val="333333"/>
          <w:sz w:val="28"/>
          <w:szCs w:val="28"/>
          <w:lang w:eastAsia="ru-RU"/>
        </w:rPr>
        <w:t>к</w:t>
      </w:r>
      <w:proofErr w:type="gramEnd"/>
      <w:r w:rsidRPr="00022F07">
        <w:rPr>
          <w:rFonts w:ascii="Times New Roman" w:eastAsia="Times New Roman" w:hAnsi="Times New Roman" w:cs="Times New Roman"/>
          <w:color w:val="333333"/>
          <w:sz w:val="28"/>
          <w:szCs w:val="28"/>
          <w:lang w:eastAsia="ru-RU"/>
        </w:rPr>
        <w:t xml:space="preserve"> основным из которых относятся: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равномерное распределение смеси по цилиндрам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более точное дозирование топлива; возможность автоматизации процес</w:t>
      </w:r>
      <w:r w:rsidRPr="00022F07">
        <w:rPr>
          <w:rFonts w:ascii="Times New Roman" w:eastAsia="Times New Roman" w:hAnsi="Times New Roman" w:cs="Times New Roman"/>
          <w:color w:val="333333"/>
          <w:sz w:val="28"/>
          <w:szCs w:val="28"/>
          <w:lang w:eastAsia="ru-RU"/>
        </w:rPr>
        <w:softHyphen/>
        <w:t>сов пуска и прогрева;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отключение подачи топлива в режиме принудительного холостого хода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коррекции подачи топлива в зависимости от параметров окружающей среды.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Эти преимущества дают возможность повысить энергетические пока</w:t>
      </w:r>
      <w:r w:rsidRPr="00022F07">
        <w:rPr>
          <w:rFonts w:ascii="Times New Roman" w:eastAsia="Times New Roman" w:hAnsi="Times New Roman" w:cs="Times New Roman"/>
          <w:color w:val="333333"/>
          <w:sz w:val="28"/>
          <w:szCs w:val="28"/>
          <w:lang w:eastAsia="ru-RU"/>
        </w:rPr>
        <w:softHyphen/>
        <w:t>затели двигателя, улучшить его топливную экономичность и пусковые качества, снизить токсичность отработавших газов по некоторым вредным веществам. Причинами, препятствующими повсеместному применению си</w:t>
      </w:r>
      <w:r w:rsidRPr="00022F07">
        <w:rPr>
          <w:rFonts w:ascii="Times New Roman" w:eastAsia="Times New Roman" w:hAnsi="Times New Roman" w:cs="Times New Roman"/>
          <w:color w:val="333333"/>
          <w:sz w:val="28"/>
          <w:szCs w:val="28"/>
          <w:lang w:eastAsia="ru-RU"/>
        </w:rPr>
        <w:softHyphen/>
        <w:t>стем электронного впрыска, являются сложность конструкции, более вы</w:t>
      </w:r>
      <w:r w:rsidRPr="00022F07">
        <w:rPr>
          <w:rFonts w:ascii="Times New Roman" w:eastAsia="Times New Roman" w:hAnsi="Times New Roman" w:cs="Times New Roman"/>
          <w:color w:val="333333"/>
          <w:sz w:val="28"/>
          <w:szCs w:val="28"/>
          <w:lang w:eastAsia="ru-RU"/>
        </w:rPr>
        <w:softHyphen/>
        <w:t>сокая стоимость и в раде случаев меньшая надежность в эксплуатации. На первом этапе своего развития системы впрыска бензина с электронным управлением обеспечивали точное дозирование топлива в различных режи</w:t>
      </w:r>
      <w:r w:rsidRPr="00022F07">
        <w:rPr>
          <w:rFonts w:ascii="Times New Roman" w:eastAsia="Times New Roman" w:hAnsi="Times New Roman" w:cs="Times New Roman"/>
          <w:color w:val="333333"/>
          <w:sz w:val="28"/>
          <w:szCs w:val="28"/>
          <w:lang w:eastAsia="ru-RU"/>
        </w:rPr>
        <w:softHyphen/>
        <w:t xml:space="preserve">мах работы двигателя. Затем разработали более сложные системы. Особый интерес представляют системы питания с обратной связью, т. е. изменения состава смеси с учетом состава отработавших газов. Такие </w:t>
      </w:r>
      <w:proofErr w:type="spellStart"/>
      <w:r w:rsidRPr="00022F07">
        <w:rPr>
          <w:rFonts w:ascii="Times New Roman" w:eastAsia="Times New Roman" w:hAnsi="Times New Roman" w:cs="Times New Roman"/>
          <w:color w:val="333333"/>
          <w:sz w:val="28"/>
          <w:szCs w:val="28"/>
          <w:lang w:eastAsia="ru-RU"/>
        </w:rPr>
        <w:t>сцстемы</w:t>
      </w:r>
      <w:proofErr w:type="spellEnd"/>
      <w:r w:rsidRPr="00022F07">
        <w:rPr>
          <w:rFonts w:ascii="Times New Roman" w:eastAsia="Times New Roman" w:hAnsi="Times New Roman" w:cs="Times New Roman"/>
          <w:color w:val="333333"/>
          <w:sz w:val="28"/>
          <w:szCs w:val="28"/>
          <w:lang w:eastAsia="ru-RU"/>
        </w:rPr>
        <w:t xml:space="preserve"> широко </w:t>
      </w:r>
      <w:r w:rsidRPr="00022F07">
        <w:rPr>
          <w:rFonts w:ascii="Times New Roman" w:eastAsia="Times New Roman" w:hAnsi="Times New Roman" w:cs="Times New Roman"/>
          <w:color w:val="333333"/>
          <w:sz w:val="28"/>
          <w:szCs w:val="28"/>
          <w:lang w:eastAsia="ru-RU"/>
        </w:rPr>
        <w:lastRenderedPageBreak/>
        <w:t xml:space="preserve">используют для поддержания состава смеси, близкого к </w:t>
      </w:r>
      <w:proofErr w:type="spellStart"/>
      <w:proofErr w:type="gramStart"/>
      <w:r w:rsidRPr="00022F07">
        <w:rPr>
          <w:rFonts w:ascii="Times New Roman" w:eastAsia="Times New Roman" w:hAnsi="Times New Roman" w:cs="Times New Roman"/>
          <w:color w:val="333333"/>
          <w:sz w:val="28"/>
          <w:szCs w:val="28"/>
          <w:lang w:eastAsia="ru-RU"/>
        </w:rPr>
        <w:t>стехиометри</w:t>
      </w:r>
      <w:proofErr w:type="spellEnd"/>
      <w:r w:rsidRPr="00022F07">
        <w:rPr>
          <w:rFonts w:ascii="Times New Roman" w:eastAsia="Times New Roman" w:hAnsi="Times New Roman" w:cs="Times New Roman"/>
          <w:color w:val="333333"/>
          <w:sz w:val="28"/>
          <w:szCs w:val="28"/>
          <w:lang w:eastAsia="ru-RU"/>
        </w:rPr>
        <w:t xml:space="preserve"> — </w:t>
      </w:r>
      <w:proofErr w:type="spellStart"/>
      <w:r w:rsidRPr="00022F07">
        <w:rPr>
          <w:rFonts w:ascii="Times New Roman" w:eastAsia="Times New Roman" w:hAnsi="Times New Roman" w:cs="Times New Roman"/>
          <w:color w:val="333333"/>
          <w:sz w:val="28"/>
          <w:szCs w:val="28"/>
          <w:lang w:eastAsia="ru-RU"/>
        </w:rPr>
        <w:t>ческому</w:t>
      </w:r>
      <w:proofErr w:type="spellEnd"/>
      <w:proofErr w:type="gramEnd"/>
      <w:r w:rsidRPr="00022F07">
        <w:rPr>
          <w:rFonts w:ascii="Times New Roman" w:eastAsia="Times New Roman" w:hAnsi="Times New Roman" w:cs="Times New Roman"/>
          <w:color w:val="333333"/>
          <w:sz w:val="28"/>
          <w:szCs w:val="28"/>
          <w:lang w:eastAsia="ru-RU"/>
        </w:rPr>
        <w:t xml:space="preserve">, что необходимо для последующей эффективной нейтрализации вредных веществ в отработавших газах, а также поддержания состава смеси на пределе эффективного обеднения в двигателях, работающих на </w:t>
      </w:r>
      <w:proofErr w:type="spellStart"/>
      <w:r w:rsidRPr="00022F07">
        <w:rPr>
          <w:rFonts w:ascii="Times New Roman" w:eastAsia="Times New Roman" w:hAnsi="Times New Roman" w:cs="Times New Roman"/>
          <w:color w:val="333333"/>
          <w:sz w:val="28"/>
          <w:szCs w:val="28"/>
          <w:lang w:eastAsia="ru-RU"/>
        </w:rPr>
        <w:t>сильнообедненных</w:t>
      </w:r>
      <w:proofErr w:type="spellEnd"/>
      <w:r w:rsidRPr="00022F07">
        <w:rPr>
          <w:rFonts w:ascii="Times New Roman" w:eastAsia="Times New Roman" w:hAnsi="Times New Roman" w:cs="Times New Roman"/>
          <w:color w:val="333333"/>
          <w:sz w:val="28"/>
          <w:szCs w:val="28"/>
          <w:lang w:eastAsia="ru-RU"/>
        </w:rPr>
        <w:t xml:space="preserve"> топливовоздушных смесях. Электронные системы с обратной связью широко используют и в карбюраторных двигателях в связи с основным преимуществом карбюраторных систем — их дешевизной по сравнению с системами впрыска.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Электронные системы зажигания на первом этапе применения в двига</w:t>
      </w:r>
      <w:r w:rsidRPr="00022F07">
        <w:rPr>
          <w:rFonts w:ascii="Times New Roman" w:eastAsia="Times New Roman" w:hAnsi="Times New Roman" w:cs="Times New Roman"/>
          <w:color w:val="333333"/>
          <w:sz w:val="28"/>
          <w:szCs w:val="28"/>
          <w:lang w:eastAsia="ru-RU"/>
        </w:rPr>
        <w:softHyphen/>
        <w:t>телях обеспечивали более мощную энергию разряда на свече зажигания. В последующем их стали широко применять для получения оптимальных значений угла опережения зажигания в зависимости от режима работы двигателя, изменения этого режима во времени, состава смеси и других параметров.</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последнее время начинают получать распространение комплексные системы регулирования бензиновых двигателей с использованием мини — ЭВМ, которые управляют составом смеси, углом опережения зажигания, интенсивностью рециркуляции отработавших газов, показателями работы двигателя в режиме холостого хода, в зависимости от различных па</w:t>
      </w:r>
      <w:r w:rsidRPr="00022F07">
        <w:rPr>
          <w:rFonts w:ascii="Times New Roman" w:eastAsia="Times New Roman" w:hAnsi="Times New Roman" w:cs="Times New Roman"/>
          <w:color w:val="333333"/>
          <w:sz w:val="28"/>
          <w:szCs w:val="28"/>
          <w:lang w:eastAsia="ru-RU"/>
        </w:rPr>
        <w:softHyphen/>
        <w:t>раметров, характеризующих работу и техническое состояние двигателя, состояние окружающей среды. Наряду с обеспечением оптимальных пара</w:t>
      </w:r>
      <w:r w:rsidRPr="00022F07">
        <w:rPr>
          <w:rFonts w:ascii="Times New Roman" w:eastAsia="Times New Roman" w:hAnsi="Times New Roman" w:cs="Times New Roman"/>
          <w:color w:val="333333"/>
          <w:sz w:val="28"/>
          <w:szCs w:val="28"/>
          <w:lang w:eastAsia="ru-RU"/>
        </w:rPr>
        <w:softHyphen/>
        <w:t xml:space="preserve">метров управления двигателями в ряде электронных систем предусмотрено диагностирование технического состояния основных систем двигателя и выдача сигналов об отклонении параметров от нормы. Такие системы дают возможность снизить количество выбросов и расхода топлива не только за счет обеспечения оптимальных параметров систем двигателя, но и в результате своевременного выявления и устранения неисправностей и отклонений регулировок </w:t>
      </w:r>
      <w:proofErr w:type="gramStart"/>
      <w:r w:rsidRPr="00022F07">
        <w:rPr>
          <w:rFonts w:ascii="Times New Roman" w:eastAsia="Times New Roman" w:hAnsi="Times New Roman" w:cs="Times New Roman"/>
          <w:color w:val="333333"/>
          <w:sz w:val="28"/>
          <w:szCs w:val="28"/>
          <w:lang w:eastAsia="ru-RU"/>
        </w:rPr>
        <w:t>от</w:t>
      </w:r>
      <w:proofErr w:type="gramEnd"/>
      <w:r w:rsidRPr="00022F07">
        <w:rPr>
          <w:rFonts w:ascii="Times New Roman" w:eastAsia="Times New Roman" w:hAnsi="Times New Roman" w:cs="Times New Roman"/>
          <w:color w:val="333333"/>
          <w:sz w:val="28"/>
          <w:szCs w:val="28"/>
          <w:lang w:eastAsia="ru-RU"/>
        </w:rPr>
        <w:t xml:space="preserve"> оптимальных.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Применение дизельных двигателей и жесткие нормы выбросов вредных веще</w:t>
      </w:r>
      <w:proofErr w:type="gramStart"/>
      <w:r w:rsidRPr="00022F07">
        <w:rPr>
          <w:rFonts w:ascii="Times New Roman" w:eastAsia="Times New Roman" w:hAnsi="Times New Roman" w:cs="Times New Roman"/>
          <w:color w:val="333333"/>
          <w:sz w:val="28"/>
          <w:szCs w:val="28"/>
          <w:lang w:eastAsia="ru-RU"/>
        </w:rPr>
        <w:t>ств пр</w:t>
      </w:r>
      <w:proofErr w:type="gramEnd"/>
      <w:r w:rsidRPr="00022F07">
        <w:rPr>
          <w:rFonts w:ascii="Times New Roman" w:eastAsia="Times New Roman" w:hAnsi="Times New Roman" w:cs="Times New Roman"/>
          <w:color w:val="333333"/>
          <w:sz w:val="28"/>
          <w:szCs w:val="28"/>
          <w:lang w:eastAsia="ru-RU"/>
        </w:rPr>
        <w:t>едопределили интенсивные работы по использованию электрон</w:t>
      </w:r>
      <w:r w:rsidRPr="00022F07">
        <w:rPr>
          <w:rFonts w:ascii="Times New Roman" w:eastAsia="Times New Roman" w:hAnsi="Times New Roman" w:cs="Times New Roman"/>
          <w:color w:val="333333"/>
          <w:sz w:val="28"/>
          <w:szCs w:val="28"/>
          <w:lang w:eastAsia="ru-RU"/>
        </w:rPr>
        <w:softHyphen/>
        <w:t xml:space="preserve">ных систем управления в этих двигателях. На первом этапе электронные системы использовали для более точного поддержания частоты вращения и обеспечения оптимальных углов опережения впрыскивания. Особенно широко электронные системы начали применять в стационарных дизелях или </w:t>
      </w:r>
      <w:proofErr w:type="spellStart"/>
      <w:r w:rsidRPr="00022F07">
        <w:rPr>
          <w:rFonts w:ascii="Times New Roman" w:eastAsia="Times New Roman" w:hAnsi="Times New Roman" w:cs="Times New Roman"/>
          <w:color w:val="333333"/>
          <w:sz w:val="28"/>
          <w:szCs w:val="28"/>
          <w:lang w:eastAsia="ru-RU"/>
        </w:rPr>
        <w:t>дизельгенераторных</w:t>
      </w:r>
      <w:proofErr w:type="spellEnd"/>
      <w:r w:rsidRPr="00022F07">
        <w:rPr>
          <w:rFonts w:ascii="Times New Roman" w:eastAsia="Times New Roman" w:hAnsi="Times New Roman" w:cs="Times New Roman"/>
          <w:color w:val="333333"/>
          <w:sz w:val="28"/>
          <w:szCs w:val="28"/>
          <w:lang w:eastAsia="ru-RU"/>
        </w:rPr>
        <w:t xml:space="preserve"> установках для прецизионного контроля частоты вращения и минимального отклонения от заданной величины при измене</w:t>
      </w:r>
      <w:r w:rsidRPr="00022F07">
        <w:rPr>
          <w:rFonts w:ascii="Times New Roman" w:eastAsia="Times New Roman" w:hAnsi="Times New Roman" w:cs="Times New Roman"/>
          <w:color w:val="333333"/>
          <w:sz w:val="28"/>
          <w:szCs w:val="28"/>
          <w:lang w:eastAsia="ru-RU"/>
        </w:rPr>
        <w:softHyphen/>
        <w:t>нии нагрузки.</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настоящее время на транспортных дизелях применяют электронные системы, контролирующие работу и обеспечивающие управление большим количеством параметров с использованием микрокомпьютеров. Преимуще</w:t>
      </w:r>
      <w:r w:rsidRPr="00022F07">
        <w:rPr>
          <w:rFonts w:ascii="Times New Roman" w:eastAsia="Times New Roman" w:hAnsi="Times New Roman" w:cs="Times New Roman"/>
          <w:color w:val="333333"/>
          <w:sz w:val="28"/>
          <w:szCs w:val="28"/>
          <w:lang w:eastAsia="ru-RU"/>
        </w:rPr>
        <w:softHyphen/>
        <w:t xml:space="preserve">ства таких систем по сравнению с </w:t>
      </w:r>
      <w:proofErr w:type="gramStart"/>
      <w:r w:rsidRPr="00022F07">
        <w:rPr>
          <w:rFonts w:ascii="Times New Roman" w:eastAsia="Times New Roman" w:hAnsi="Times New Roman" w:cs="Times New Roman"/>
          <w:color w:val="333333"/>
          <w:sz w:val="28"/>
          <w:szCs w:val="28"/>
          <w:lang w:eastAsia="ru-RU"/>
        </w:rPr>
        <w:t>механическими</w:t>
      </w:r>
      <w:proofErr w:type="gramEnd"/>
      <w:r w:rsidRPr="00022F07">
        <w:rPr>
          <w:rFonts w:ascii="Times New Roman" w:eastAsia="Times New Roman" w:hAnsi="Times New Roman" w:cs="Times New Roman"/>
          <w:color w:val="333333"/>
          <w:sz w:val="28"/>
          <w:szCs w:val="28"/>
          <w:lang w:eastAsia="ru-RU"/>
        </w:rPr>
        <w:t xml:space="preserve"> следующие:</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lastRenderedPageBreak/>
        <w:t>• получение скоростных характеристик дизельного двигателя любой фор</w:t>
      </w:r>
      <w:r w:rsidRPr="00022F07">
        <w:rPr>
          <w:rFonts w:ascii="Times New Roman" w:eastAsia="Times New Roman" w:hAnsi="Times New Roman" w:cs="Times New Roman"/>
          <w:color w:val="333333"/>
          <w:sz w:val="28"/>
          <w:szCs w:val="28"/>
          <w:lang w:eastAsia="ru-RU"/>
        </w:rPr>
        <w:softHyphen/>
        <w:t>мы, оптимальных для данных условий движения;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снижение вредных выбросов и расхода топлива путем оптимизации угла опережения впрыскивания;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отключение части цилиндров в режиме холостого хода;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обеспечение необходимого запаса цикловой подачи топлива при пуске.</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Часто такие системы наряду с управлением диагностируют техническое состояние основных систем дизельного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gramStart"/>
      <w:r w:rsidRPr="00022F07">
        <w:rPr>
          <w:rFonts w:ascii="Times New Roman" w:eastAsia="Times New Roman" w:hAnsi="Times New Roman" w:cs="Times New Roman"/>
          <w:color w:val="333333"/>
          <w:sz w:val="28"/>
          <w:szCs w:val="28"/>
          <w:lang w:eastAsia="ru-RU"/>
        </w:rPr>
        <w:t>Режимы работы ДВС, устанавливаемых на транспортных, сельско</w:t>
      </w:r>
      <w:r w:rsidRPr="00022F07">
        <w:rPr>
          <w:rFonts w:ascii="Times New Roman" w:eastAsia="Times New Roman" w:hAnsi="Times New Roman" w:cs="Times New Roman"/>
          <w:color w:val="333333"/>
          <w:sz w:val="28"/>
          <w:szCs w:val="28"/>
          <w:lang w:eastAsia="ru-RU"/>
        </w:rPr>
        <w:softHyphen/>
        <w:t>хозяйственных, строительных машинах, непрерывно изменяются в экс</w:t>
      </w:r>
      <w:r w:rsidRPr="00022F07">
        <w:rPr>
          <w:rFonts w:ascii="Times New Roman" w:eastAsia="Times New Roman" w:hAnsi="Times New Roman" w:cs="Times New Roman"/>
          <w:color w:val="333333"/>
          <w:sz w:val="28"/>
          <w:szCs w:val="28"/>
          <w:lang w:eastAsia="ru-RU"/>
        </w:rPr>
        <w:softHyphen/>
        <w:t>плуатационных условиях.</w:t>
      </w:r>
      <w:proofErr w:type="gramEnd"/>
      <w:r w:rsidRPr="00022F07">
        <w:rPr>
          <w:rFonts w:ascii="Times New Roman" w:eastAsia="Times New Roman" w:hAnsi="Times New Roman" w:cs="Times New Roman"/>
          <w:color w:val="333333"/>
          <w:sz w:val="28"/>
          <w:szCs w:val="28"/>
          <w:lang w:eastAsia="ru-RU"/>
        </w:rPr>
        <w:t xml:space="preserve"> Однако есть режимы, улучшению показателей которых уделяется особое внимание в связи с широким использованием их в эксплуатационных условиях и значительным ухудшением токсических и экономических показателей двигателей. Например, процессы разгона ДВС, поскольку при этом нарушается оптимальное соотношение топли</w:t>
      </w:r>
      <w:r w:rsidRPr="00022F07">
        <w:rPr>
          <w:rFonts w:ascii="Times New Roman" w:eastAsia="Times New Roman" w:hAnsi="Times New Roman" w:cs="Times New Roman"/>
          <w:color w:val="333333"/>
          <w:sz w:val="28"/>
          <w:szCs w:val="28"/>
          <w:lang w:eastAsia="ru-RU"/>
        </w:rPr>
        <w:softHyphen/>
        <w:t>ва и воздуха. В бензиновых карбюраторных двигателях для устранения обеднения смеси в этих режимах используют насосы-ускорители. Подбо</w:t>
      </w:r>
      <w:r w:rsidRPr="00022F07">
        <w:rPr>
          <w:rFonts w:ascii="Times New Roman" w:eastAsia="Times New Roman" w:hAnsi="Times New Roman" w:cs="Times New Roman"/>
          <w:color w:val="333333"/>
          <w:sz w:val="28"/>
          <w:szCs w:val="28"/>
          <w:lang w:eastAsia="ru-RU"/>
        </w:rPr>
        <w:softHyphen/>
        <w:t>ром производительности насоса-ускорителя можно обеспечить удовлетво</w:t>
      </w:r>
      <w:r w:rsidRPr="00022F07">
        <w:rPr>
          <w:rFonts w:ascii="Times New Roman" w:eastAsia="Times New Roman" w:hAnsi="Times New Roman" w:cs="Times New Roman"/>
          <w:color w:val="333333"/>
          <w:sz w:val="28"/>
          <w:szCs w:val="28"/>
          <w:lang w:eastAsia="ru-RU"/>
        </w:rPr>
        <w:softHyphen/>
        <w:t xml:space="preserve">рительные показатели двигателя в процессе разгона. В дизелях, особенно с </w:t>
      </w:r>
      <w:proofErr w:type="spellStart"/>
      <w:r w:rsidRPr="00022F07">
        <w:rPr>
          <w:rFonts w:ascii="Times New Roman" w:eastAsia="Times New Roman" w:hAnsi="Times New Roman" w:cs="Times New Roman"/>
          <w:color w:val="333333"/>
          <w:sz w:val="28"/>
          <w:szCs w:val="28"/>
          <w:lang w:eastAsia="ru-RU"/>
        </w:rPr>
        <w:t>трубонаддувом</w:t>
      </w:r>
      <w:proofErr w:type="spellEnd"/>
      <w:r w:rsidRPr="00022F07">
        <w:rPr>
          <w:rFonts w:ascii="Times New Roman" w:eastAsia="Times New Roman" w:hAnsi="Times New Roman" w:cs="Times New Roman"/>
          <w:color w:val="333333"/>
          <w:sz w:val="28"/>
          <w:szCs w:val="28"/>
          <w:lang w:eastAsia="ru-RU"/>
        </w:rPr>
        <w:t xml:space="preserve">, при разгонах наблюдается резкое обогащение смеси, что приводит к интенсивному дымлению дизелей и повышенным выбросам продуктов неполного сгорания с отработавшими вазами. Для устранения этого явления устанавливают автоматический ограничитель дымления (рис. 17.3). Он состоит из корпуса </w:t>
      </w:r>
      <w:proofErr w:type="spellStart"/>
      <w:r w:rsidRPr="00022F07">
        <w:rPr>
          <w:rFonts w:ascii="Times New Roman" w:eastAsia="Times New Roman" w:hAnsi="Times New Roman" w:cs="Times New Roman"/>
          <w:color w:val="333333"/>
          <w:sz w:val="28"/>
          <w:szCs w:val="28"/>
          <w:lang w:eastAsia="ru-RU"/>
        </w:rPr>
        <w:t>i</w:t>
      </w:r>
      <w:proofErr w:type="spellEnd"/>
      <w:r w:rsidRPr="00022F07">
        <w:rPr>
          <w:rFonts w:ascii="Times New Roman" w:eastAsia="Times New Roman" w:hAnsi="Times New Roman" w:cs="Times New Roman"/>
          <w:color w:val="333333"/>
          <w:sz w:val="28"/>
          <w:szCs w:val="28"/>
          <w:lang w:eastAsia="ru-RU"/>
        </w:rPr>
        <w:t>, эластичной диафрагмы</w:t>
      </w:r>
      <w:r w:rsidRPr="00022F07">
        <w:rPr>
          <w:rFonts w:ascii="Times New Roman" w:eastAsia="Times New Roman" w:hAnsi="Times New Roman" w:cs="Times New Roman"/>
          <w:b/>
          <w:bCs/>
          <w:i/>
          <w:iCs/>
          <w:color w:val="333333"/>
          <w:sz w:val="28"/>
          <w:szCs w:val="28"/>
          <w:lang w:eastAsia="ru-RU"/>
        </w:rPr>
        <w:t> 2</w:t>
      </w:r>
      <w:r w:rsidRPr="00022F07">
        <w:rPr>
          <w:rFonts w:ascii="Times New Roman" w:eastAsia="Times New Roman" w:hAnsi="Times New Roman" w:cs="Times New Roman"/>
          <w:color w:val="333333"/>
          <w:sz w:val="28"/>
          <w:szCs w:val="28"/>
          <w:lang w:eastAsia="ru-RU"/>
        </w:rPr>
        <w:t> и пружины </w:t>
      </w:r>
      <w:r w:rsidRPr="00022F07">
        <w:rPr>
          <w:rFonts w:ascii="Times New Roman" w:eastAsia="Times New Roman" w:hAnsi="Times New Roman" w:cs="Times New Roman"/>
          <w:i/>
          <w:iCs/>
          <w:color w:val="333333"/>
          <w:sz w:val="28"/>
          <w:szCs w:val="28"/>
          <w:lang w:eastAsia="ru-RU"/>
        </w:rPr>
        <w:t>3.</w:t>
      </w:r>
      <w:r w:rsidRPr="00022F07">
        <w:rPr>
          <w:rFonts w:ascii="Times New Roman" w:eastAsia="Times New Roman" w:hAnsi="Times New Roman" w:cs="Times New Roman"/>
          <w:color w:val="333333"/>
          <w:sz w:val="28"/>
          <w:szCs w:val="28"/>
          <w:lang w:eastAsia="ru-RU"/>
        </w:rPr>
        <w:t>Диафрагма связана с рычагом</w:t>
      </w:r>
      <w:r w:rsidRPr="00022F07">
        <w:rPr>
          <w:rFonts w:ascii="Times New Roman" w:eastAsia="Times New Roman" w:hAnsi="Times New Roman" w:cs="Times New Roman"/>
          <w:i/>
          <w:iCs/>
          <w:color w:val="333333"/>
          <w:sz w:val="28"/>
          <w:szCs w:val="28"/>
          <w:lang w:eastAsia="ru-RU"/>
        </w:rPr>
        <w:t> 4-</w:t>
      </w:r>
      <w:r w:rsidRPr="00022F07">
        <w:rPr>
          <w:rFonts w:ascii="Times New Roman" w:eastAsia="Times New Roman" w:hAnsi="Times New Roman" w:cs="Times New Roman"/>
          <w:color w:val="333333"/>
          <w:sz w:val="28"/>
          <w:szCs w:val="28"/>
          <w:lang w:eastAsia="ru-RU"/>
        </w:rPr>
        <w:t xml:space="preserve"> воздействующим на рейку топливного насоса 5. Положение рычага 4 зависит от натяжения пружины регулятора 0, частоты вращения дизеля, определяющей центробежную силу грузов регулятора 7, и давления наддува </w:t>
      </w:r>
      <w:proofErr w:type="spellStart"/>
      <w:r w:rsidRPr="00022F07">
        <w:rPr>
          <w:rFonts w:ascii="Times New Roman" w:eastAsia="Times New Roman" w:hAnsi="Times New Roman" w:cs="Times New Roman"/>
          <w:color w:val="333333"/>
          <w:sz w:val="28"/>
          <w:szCs w:val="28"/>
          <w:lang w:eastAsia="ru-RU"/>
        </w:rPr>
        <w:t>рк</w:t>
      </w:r>
      <w:proofErr w:type="spellEnd"/>
      <w:r w:rsidRPr="00022F07">
        <w:rPr>
          <w:rFonts w:ascii="Times New Roman" w:eastAsia="Times New Roman" w:hAnsi="Times New Roman" w:cs="Times New Roman"/>
          <w:color w:val="333333"/>
          <w:sz w:val="28"/>
          <w:szCs w:val="28"/>
          <w:lang w:eastAsia="ru-RU"/>
        </w:rPr>
        <w:t xml:space="preserve">, </w:t>
      </w:r>
      <w:proofErr w:type="gramStart"/>
      <w:r w:rsidRPr="00022F07">
        <w:rPr>
          <w:rFonts w:ascii="Times New Roman" w:eastAsia="Times New Roman" w:hAnsi="Times New Roman" w:cs="Times New Roman"/>
          <w:color w:val="333333"/>
          <w:sz w:val="28"/>
          <w:szCs w:val="28"/>
          <w:lang w:eastAsia="ru-RU"/>
        </w:rPr>
        <w:t>действующим</w:t>
      </w:r>
      <w:proofErr w:type="gramEnd"/>
      <w:r w:rsidRPr="00022F07">
        <w:rPr>
          <w:rFonts w:ascii="Times New Roman" w:eastAsia="Times New Roman" w:hAnsi="Times New Roman" w:cs="Times New Roman"/>
          <w:color w:val="333333"/>
          <w:sz w:val="28"/>
          <w:szCs w:val="28"/>
          <w:lang w:eastAsia="ru-RU"/>
        </w:rPr>
        <w:t xml:space="preserve"> с одной стороны на диафрагму. При снижении давления наддува диафрагма под действием</w:t>
      </w:r>
      <w:r w:rsidRPr="00022F07">
        <w:rPr>
          <w:rFonts w:ascii="Times New Roman" w:eastAsia="Times New Roman" w:hAnsi="Times New Roman" w:cs="Times New Roman"/>
          <w:color w:val="333333"/>
          <w:sz w:val="28"/>
          <w:szCs w:val="28"/>
          <w:lang w:eastAsia="ru-RU"/>
        </w:rPr>
        <w:br/>
      </w:r>
      <w:r w:rsidRPr="00022F07">
        <w:rPr>
          <w:rFonts w:ascii="Times New Roman" w:eastAsia="Times New Roman" w:hAnsi="Times New Roman" w:cs="Times New Roman"/>
          <w:color w:val="333333"/>
          <w:sz w:val="28"/>
          <w:szCs w:val="28"/>
          <w:lang w:eastAsia="ru-RU"/>
        </w:rPr>
        <w:br/>
        <w:t>пружины 3 деформируется, перемещая влево рейку и уменьшая цикловую подачу топлива в процессе разгона.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Испытания ограничителей дымления пока</w:t>
      </w:r>
      <w:r w:rsidRPr="00022F07">
        <w:rPr>
          <w:rFonts w:ascii="Times New Roman" w:eastAsia="Times New Roman" w:hAnsi="Times New Roman" w:cs="Times New Roman"/>
          <w:color w:val="333333"/>
          <w:sz w:val="28"/>
          <w:szCs w:val="28"/>
          <w:lang w:eastAsia="ru-RU"/>
        </w:rPr>
        <w:softHyphen/>
        <w:t xml:space="preserve">зывают, что при их использовании </w:t>
      </w:r>
      <w:proofErr w:type="spellStart"/>
      <w:r w:rsidRPr="00022F07">
        <w:rPr>
          <w:rFonts w:ascii="Times New Roman" w:eastAsia="Times New Roman" w:hAnsi="Times New Roman" w:cs="Times New Roman"/>
          <w:color w:val="333333"/>
          <w:sz w:val="28"/>
          <w:szCs w:val="28"/>
          <w:lang w:eastAsia="ru-RU"/>
        </w:rPr>
        <w:t>дымность</w:t>
      </w:r>
      <w:proofErr w:type="spellEnd"/>
      <w:r w:rsidRPr="00022F07">
        <w:rPr>
          <w:rFonts w:ascii="Times New Roman" w:eastAsia="Times New Roman" w:hAnsi="Times New Roman" w:cs="Times New Roman"/>
          <w:color w:val="333333"/>
          <w:sz w:val="28"/>
          <w:szCs w:val="28"/>
          <w:lang w:eastAsia="ru-RU"/>
        </w:rPr>
        <w:t xml:space="preserve"> отработавших газов снижается на 30… 40% при уменьшении расхода топлива на 3… 6% и незна</w:t>
      </w:r>
      <w:r w:rsidRPr="00022F07">
        <w:rPr>
          <w:rFonts w:ascii="Times New Roman" w:eastAsia="Times New Roman" w:hAnsi="Times New Roman" w:cs="Times New Roman"/>
          <w:color w:val="333333"/>
          <w:sz w:val="28"/>
          <w:szCs w:val="28"/>
          <w:lang w:eastAsia="ru-RU"/>
        </w:rPr>
        <w:softHyphen/>
        <w:t>чительном увеличении времени разгона дизеля.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Известно, что количество воздуха, поступа</w:t>
      </w:r>
      <w:r w:rsidRPr="00022F07">
        <w:rPr>
          <w:rFonts w:ascii="Times New Roman" w:eastAsia="Times New Roman" w:hAnsi="Times New Roman" w:cs="Times New Roman"/>
          <w:color w:val="333333"/>
          <w:sz w:val="28"/>
          <w:szCs w:val="28"/>
          <w:lang w:eastAsia="ru-RU"/>
        </w:rPr>
        <w:softHyphen/>
        <w:t>ющего в цилиндры дизеля, в зависимости от частоты вращения представляет слегка выпук</w:t>
      </w:r>
      <w:r w:rsidRPr="00022F07">
        <w:rPr>
          <w:rFonts w:ascii="Times New Roman" w:eastAsia="Times New Roman" w:hAnsi="Times New Roman" w:cs="Times New Roman"/>
          <w:color w:val="333333"/>
          <w:sz w:val="28"/>
          <w:szCs w:val="28"/>
          <w:lang w:eastAsia="ru-RU"/>
        </w:rPr>
        <w:softHyphen/>
        <w:t>лую кривую, а цикловая подача топлива насо</w:t>
      </w:r>
      <w:r w:rsidRPr="00022F07">
        <w:rPr>
          <w:rFonts w:ascii="Times New Roman" w:eastAsia="Times New Roman" w:hAnsi="Times New Roman" w:cs="Times New Roman"/>
          <w:color w:val="333333"/>
          <w:sz w:val="28"/>
          <w:szCs w:val="28"/>
          <w:lang w:eastAsia="ru-RU"/>
        </w:rPr>
        <w:softHyphen/>
        <w:t>сами высокого давления с широко применяемы</w:t>
      </w:r>
      <w:r w:rsidRPr="00022F07">
        <w:rPr>
          <w:rFonts w:ascii="Times New Roman" w:eastAsia="Times New Roman" w:hAnsi="Times New Roman" w:cs="Times New Roman"/>
          <w:color w:val="333333"/>
          <w:sz w:val="28"/>
          <w:szCs w:val="28"/>
          <w:lang w:eastAsia="ru-RU"/>
        </w:rPr>
        <w:softHyphen/>
        <w:t>ми корректорами по мере увеличения частоты вращения — снижающуюся кривую. Это приво</w:t>
      </w:r>
      <w:r w:rsidRPr="00022F07">
        <w:rPr>
          <w:rFonts w:ascii="Times New Roman" w:eastAsia="Times New Roman" w:hAnsi="Times New Roman" w:cs="Times New Roman"/>
          <w:color w:val="333333"/>
          <w:sz w:val="28"/>
          <w:szCs w:val="28"/>
          <w:lang w:eastAsia="ru-RU"/>
        </w:rPr>
        <w:softHyphen/>
        <w:t xml:space="preserve">дит к тому, что дизели при работе по </w:t>
      </w:r>
      <w:r w:rsidRPr="00022F07">
        <w:rPr>
          <w:rFonts w:ascii="Times New Roman" w:eastAsia="Times New Roman" w:hAnsi="Times New Roman" w:cs="Times New Roman"/>
          <w:color w:val="333333"/>
          <w:sz w:val="28"/>
          <w:szCs w:val="28"/>
          <w:lang w:eastAsia="ru-RU"/>
        </w:rPr>
        <w:lastRenderedPageBreak/>
        <w:t xml:space="preserve">внешней характеристике в зоне низких частот вращения имеют повышенную </w:t>
      </w:r>
      <w:proofErr w:type="spellStart"/>
      <w:r w:rsidRPr="00022F07">
        <w:rPr>
          <w:rFonts w:ascii="Times New Roman" w:eastAsia="Times New Roman" w:hAnsi="Times New Roman" w:cs="Times New Roman"/>
          <w:color w:val="333333"/>
          <w:sz w:val="28"/>
          <w:szCs w:val="28"/>
          <w:lang w:eastAsia="ru-RU"/>
        </w:rPr>
        <w:t>дымность</w:t>
      </w:r>
      <w:proofErr w:type="spellEnd"/>
      <w:r w:rsidRPr="00022F07">
        <w:rPr>
          <w:rFonts w:ascii="Times New Roman" w:eastAsia="Times New Roman" w:hAnsi="Times New Roman" w:cs="Times New Roman"/>
          <w:color w:val="333333"/>
          <w:sz w:val="28"/>
          <w:szCs w:val="28"/>
          <w:lang w:eastAsia="ru-RU"/>
        </w:rPr>
        <w:t xml:space="preserve"> отработавших га</w:t>
      </w:r>
      <w:r w:rsidRPr="00022F07">
        <w:rPr>
          <w:rFonts w:ascii="Times New Roman" w:eastAsia="Times New Roman" w:hAnsi="Times New Roman" w:cs="Times New Roman"/>
          <w:color w:val="333333"/>
          <w:sz w:val="28"/>
          <w:szCs w:val="28"/>
          <w:lang w:eastAsia="ru-RU"/>
        </w:rPr>
        <w:softHyphen/>
        <w:t xml:space="preserve">зов, увеличенные выбросы окиси углерода и углеводородов и низкую экономичность. Для устранения этого недостатка в последнее время используют специальные </w:t>
      </w:r>
      <w:proofErr w:type="spellStart"/>
      <w:r w:rsidRPr="00022F07">
        <w:rPr>
          <w:rFonts w:ascii="Times New Roman" w:eastAsia="Times New Roman" w:hAnsi="Times New Roman" w:cs="Times New Roman"/>
          <w:color w:val="333333"/>
          <w:sz w:val="28"/>
          <w:szCs w:val="28"/>
          <w:lang w:eastAsia="ru-RU"/>
        </w:rPr>
        <w:t>противодымные</w:t>
      </w:r>
      <w:r w:rsidRPr="00022F07">
        <w:rPr>
          <w:rFonts w:ascii="Times New Roman" w:eastAsia="Times New Roman" w:hAnsi="Times New Roman" w:cs="Times New Roman"/>
          <w:i/>
          <w:iCs/>
          <w:color w:val="333333"/>
          <w:sz w:val="28"/>
          <w:szCs w:val="28"/>
          <w:lang w:eastAsia="ru-RU"/>
        </w:rPr>
        <w:t>отрицательные</w:t>
      </w:r>
      <w:proofErr w:type="spellEnd"/>
      <w:r w:rsidRPr="00022F07">
        <w:rPr>
          <w:rFonts w:ascii="Times New Roman" w:eastAsia="Times New Roman" w:hAnsi="Times New Roman" w:cs="Times New Roman"/>
          <w:color w:val="333333"/>
          <w:sz w:val="28"/>
          <w:szCs w:val="28"/>
          <w:lang w:eastAsia="ru-RU"/>
        </w:rPr>
        <w:t> корректоры.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Отрицательные корректоры способствуют снижению </w:t>
      </w:r>
      <w:proofErr w:type="spellStart"/>
      <w:r w:rsidRPr="00022F07">
        <w:rPr>
          <w:rFonts w:ascii="Times New Roman" w:eastAsia="Times New Roman" w:hAnsi="Times New Roman" w:cs="Times New Roman"/>
          <w:color w:val="333333"/>
          <w:sz w:val="28"/>
          <w:szCs w:val="28"/>
          <w:lang w:eastAsia="ru-RU"/>
        </w:rPr>
        <w:t>дымности</w:t>
      </w:r>
      <w:proofErr w:type="spellEnd"/>
      <w:r w:rsidRPr="00022F07">
        <w:rPr>
          <w:rFonts w:ascii="Times New Roman" w:eastAsia="Times New Roman" w:hAnsi="Times New Roman" w:cs="Times New Roman"/>
          <w:color w:val="333333"/>
          <w:sz w:val="28"/>
          <w:szCs w:val="28"/>
          <w:lang w:eastAsia="ru-RU"/>
        </w:rPr>
        <w:t xml:space="preserve"> отра</w:t>
      </w:r>
      <w:r w:rsidRPr="00022F07">
        <w:rPr>
          <w:rFonts w:ascii="Times New Roman" w:eastAsia="Times New Roman" w:hAnsi="Times New Roman" w:cs="Times New Roman"/>
          <w:color w:val="333333"/>
          <w:sz w:val="28"/>
          <w:szCs w:val="28"/>
          <w:lang w:eastAsia="ru-RU"/>
        </w:rPr>
        <w:softHyphen/>
        <w:t>ботавших газов в зоне низких частот вращения на 40%, при повышении экономичности транспортной машины на 1… 2%.</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эксплуатационных условиях автомобильные двигатели часто работа</w:t>
      </w:r>
      <w:r w:rsidRPr="00022F07">
        <w:rPr>
          <w:rFonts w:ascii="Times New Roman" w:eastAsia="Times New Roman" w:hAnsi="Times New Roman" w:cs="Times New Roman"/>
          <w:color w:val="333333"/>
          <w:sz w:val="28"/>
          <w:szCs w:val="28"/>
          <w:lang w:eastAsia="ru-RU"/>
        </w:rPr>
        <w:softHyphen/>
        <w:t>ют в режиме принудительного холостого хода, когда индикаторный крутя</w:t>
      </w:r>
      <w:r w:rsidRPr="00022F07">
        <w:rPr>
          <w:rFonts w:ascii="Times New Roman" w:eastAsia="Times New Roman" w:hAnsi="Times New Roman" w:cs="Times New Roman"/>
          <w:color w:val="333333"/>
          <w:sz w:val="28"/>
          <w:szCs w:val="28"/>
          <w:lang w:eastAsia="ru-RU"/>
        </w:rPr>
        <w:softHyphen/>
        <w:t>щий момент двигателя меньше момента механических потерь и вращение его осуществляется в результате подвода энергии от трансмиссии автомо</w:t>
      </w:r>
      <w:r w:rsidRPr="00022F07">
        <w:rPr>
          <w:rFonts w:ascii="Times New Roman" w:eastAsia="Times New Roman" w:hAnsi="Times New Roman" w:cs="Times New Roman"/>
          <w:color w:val="333333"/>
          <w:sz w:val="28"/>
          <w:szCs w:val="28"/>
          <w:lang w:eastAsia="ru-RU"/>
        </w:rPr>
        <w:softHyphen/>
        <w:t>биля. Такой режим работы часто наблюдается при движении автомобилей в населенных пунктах и городах, когда при подъезде к перекрестку, свето</w:t>
      </w:r>
      <w:r w:rsidRPr="00022F07">
        <w:rPr>
          <w:rFonts w:ascii="Times New Roman" w:eastAsia="Times New Roman" w:hAnsi="Times New Roman" w:cs="Times New Roman"/>
          <w:color w:val="333333"/>
          <w:sz w:val="28"/>
          <w:szCs w:val="28"/>
          <w:lang w:eastAsia="ru-RU"/>
        </w:rPr>
        <w:softHyphen/>
        <w:t>фору или в связи с дорожными условиями водитель полностью отпускает педаль управления топливоподачей, не выключая при этом передачи. В дизельных двигателях при полностью отпущенной педали подача топлива выключается и включается только при снижении частоты вращения до величины, близкой к минимальной частоте вращения холостого хода. Это исключает непроизводительные потери топлива.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бензиновых двигателях при полностью закрытых дроссельных заслон</w:t>
      </w:r>
      <w:r w:rsidRPr="00022F07">
        <w:rPr>
          <w:rFonts w:ascii="Times New Roman" w:eastAsia="Times New Roman" w:hAnsi="Times New Roman" w:cs="Times New Roman"/>
          <w:color w:val="333333"/>
          <w:sz w:val="28"/>
          <w:szCs w:val="28"/>
          <w:lang w:eastAsia="ru-RU"/>
        </w:rPr>
        <w:softHyphen/>
        <w:t>ках и высокой частоте вращения топливо истекает через систему холостого хода примерно в том же количестве, что и в режиме минимальной частоты вращения холостого хода. Работа при высокой частоте вращения и за</w:t>
      </w:r>
      <w:r w:rsidRPr="00022F07">
        <w:rPr>
          <w:rFonts w:ascii="Times New Roman" w:eastAsia="Times New Roman" w:hAnsi="Times New Roman" w:cs="Times New Roman"/>
          <w:color w:val="333333"/>
          <w:sz w:val="28"/>
          <w:szCs w:val="28"/>
          <w:lang w:eastAsia="ru-RU"/>
        </w:rPr>
        <w:softHyphen/>
        <w:t>крытых дроссельных заслонках характеризуется высокими разрежениями во впускном трубопроводе и цилиндрах двигателя, что приводит к срыву топливной пленки со стенок трубопровода, а также к ухудшению или пол</w:t>
      </w:r>
      <w:r w:rsidRPr="00022F07">
        <w:rPr>
          <w:rFonts w:ascii="Times New Roman" w:eastAsia="Times New Roman" w:hAnsi="Times New Roman" w:cs="Times New Roman"/>
          <w:color w:val="333333"/>
          <w:sz w:val="28"/>
          <w:szCs w:val="28"/>
          <w:lang w:eastAsia="ru-RU"/>
        </w:rPr>
        <w:softHyphen/>
        <w:t>ному прекращению сгорания. В результате наряду с непроизводительной потерей топлива интенсивно загрязняется окружающая среда продуктами неполного сгорания.</w:t>
      </w:r>
    </w:p>
    <w:tbl>
      <w:tblPr>
        <w:tblpPr w:leftFromText="36" w:rightFromText="36" w:vertAnchor="text"/>
        <w:tblW w:w="1980" w:type="dxa"/>
        <w:tblCellSpacing w:w="0" w:type="dxa"/>
        <w:tblCellMar>
          <w:left w:w="0" w:type="dxa"/>
          <w:right w:w="0" w:type="dxa"/>
        </w:tblCellMar>
        <w:tblLook w:val="04A0"/>
      </w:tblPr>
      <w:tblGrid>
        <w:gridCol w:w="231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noProof/>
                <w:sz w:val="28"/>
                <w:szCs w:val="28"/>
                <w:lang w:eastAsia="ru-RU"/>
              </w:rPr>
              <w:drawing>
                <wp:inline distT="0" distB="0" distL="0" distR="0">
                  <wp:extent cx="1440815" cy="1607185"/>
                  <wp:effectExtent l="19050" t="0" r="6985" b="0"/>
                  <wp:docPr id="2" name="Рисунок 2" descr="ВРЕДНЫЕ ВЕЩЕСТВА, ВЫБРАСЫВАЕМЫЕ ПРИ РАБОТЕ ДВ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РЕДНЫЕ ВЕЩЕСТВА, ВЫБРАСЫВАЕМЫЕ ПРИ РАБОТЕ ДВС"/>
                          <pic:cNvPicPr>
                            <a:picLocks noChangeAspect="1" noChangeArrowheads="1"/>
                          </pic:cNvPicPr>
                        </pic:nvPicPr>
                        <pic:blipFill>
                          <a:blip r:embed="rId5" cstate="print"/>
                          <a:srcRect/>
                          <a:stretch>
                            <a:fillRect/>
                          </a:stretch>
                        </pic:blipFill>
                        <pic:spPr bwMode="auto">
                          <a:xfrm>
                            <a:off x="0" y="0"/>
                            <a:ext cx="1440815" cy="1607185"/>
                          </a:xfrm>
                          <a:prstGeom prst="rect">
                            <a:avLst/>
                          </a:prstGeom>
                          <a:noFill/>
                          <a:ln w="9525">
                            <a:noFill/>
                            <a:miter lim="800000"/>
                            <a:headEnd/>
                            <a:tailEnd/>
                          </a:ln>
                        </pic:spPr>
                      </pic:pic>
                    </a:graphicData>
                  </a:graphic>
                </wp:inline>
              </w:drawing>
            </w:r>
          </w:p>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Рис. 17.3. Схема ограни</w:t>
            </w:r>
            <w:r w:rsidRPr="00022F07">
              <w:rPr>
                <w:rFonts w:ascii="Times New Roman" w:eastAsia="Times New Roman" w:hAnsi="Times New Roman" w:cs="Times New Roman"/>
                <w:b/>
                <w:bCs/>
                <w:sz w:val="28"/>
                <w:szCs w:val="28"/>
                <w:lang w:eastAsia="ru-RU"/>
              </w:rPr>
              <w:softHyphen/>
              <w:t>чителя дымления дизель</w:t>
            </w:r>
            <w:r w:rsidRPr="00022F07">
              <w:rPr>
                <w:rFonts w:ascii="Times New Roman" w:eastAsia="Times New Roman" w:hAnsi="Times New Roman" w:cs="Times New Roman"/>
                <w:b/>
                <w:bCs/>
                <w:sz w:val="28"/>
                <w:szCs w:val="28"/>
                <w:lang w:eastAsia="ru-RU"/>
              </w:rPr>
              <w:softHyphen/>
              <w:t xml:space="preserve">ного </w:t>
            </w:r>
            <w:r w:rsidRPr="00022F07">
              <w:rPr>
                <w:rFonts w:ascii="Times New Roman" w:eastAsia="Times New Roman" w:hAnsi="Times New Roman" w:cs="Times New Roman"/>
                <w:b/>
                <w:bCs/>
                <w:sz w:val="28"/>
                <w:szCs w:val="28"/>
                <w:lang w:eastAsia="ru-RU"/>
              </w:rPr>
              <w:lastRenderedPageBreak/>
              <w:t>двигателя с турбо — наддувом</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lastRenderedPageBreak/>
        <w:t>Для улучшения показателей работы бензиновых двигателей в режиме принудительного холостого хода выключают подачу топлива через систему</w:t>
      </w:r>
      <w:r w:rsidRPr="00022F07">
        <w:rPr>
          <w:rFonts w:ascii="Times New Roman" w:eastAsia="Times New Roman" w:hAnsi="Times New Roman" w:cs="Times New Roman"/>
          <w:color w:val="333333"/>
          <w:sz w:val="28"/>
          <w:szCs w:val="28"/>
          <w:lang w:eastAsia="ru-RU"/>
        </w:rPr>
        <w:br/>
      </w:r>
      <w:r w:rsidRPr="00022F07">
        <w:rPr>
          <w:rFonts w:ascii="Times New Roman" w:eastAsia="Times New Roman" w:hAnsi="Times New Roman" w:cs="Times New Roman"/>
          <w:color w:val="333333"/>
          <w:sz w:val="28"/>
          <w:szCs w:val="28"/>
          <w:lang w:eastAsia="ru-RU"/>
        </w:rPr>
        <w:br/>
        <w:t>холостого хода или снижают величину разрежения во впускном трубопро</w:t>
      </w:r>
      <w:r w:rsidRPr="00022F07">
        <w:rPr>
          <w:rFonts w:ascii="Times New Roman" w:eastAsia="Times New Roman" w:hAnsi="Times New Roman" w:cs="Times New Roman"/>
          <w:color w:val="333333"/>
          <w:sz w:val="28"/>
          <w:szCs w:val="28"/>
          <w:lang w:eastAsia="ru-RU"/>
        </w:rPr>
        <w:softHyphen/>
        <w:t>воде путем подачи в него дополнительного воздуха. Первый путь, устраняя потерю топлива, не исключает срыв топливной пленки и осушение стенок впускного трубопровода, что при переходе к работе двигателя в активном нагрузочном режиме может вызвать обеднение смеси и работу двигателя с перебоями. Особенно часто это происходит в бензиновых двигателях грузо</w:t>
      </w:r>
      <w:r w:rsidRPr="00022F07">
        <w:rPr>
          <w:rFonts w:ascii="Times New Roman" w:eastAsia="Times New Roman" w:hAnsi="Times New Roman" w:cs="Times New Roman"/>
          <w:color w:val="333333"/>
          <w:sz w:val="28"/>
          <w:szCs w:val="28"/>
          <w:lang w:eastAsia="ru-RU"/>
        </w:rPr>
        <w:softHyphen/>
        <w:t>вых автомобилей с относительно большой длиной впускных трубопроводов. Второй путь уменьшает срыв топливной пленки со стенок трубопровода и истечение топлива. Однако наряду с этим уменьшаются насосные потери, что снижает эффект при торможении, двигателем. Кроме того, трудно обеспечить герметичность дополнительного канала и исключить подсос через этот канал воздуха при работе двигателя в других режимах. Поэтому в практике чаще используют первый путь. Для выключения подачи топ</w:t>
      </w:r>
      <w:r w:rsidRPr="00022F07">
        <w:rPr>
          <w:rFonts w:ascii="Times New Roman" w:eastAsia="Times New Roman" w:hAnsi="Times New Roman" w:cs="Times New Roman"/>
          <w:color w:val="333333"/>
          <w:sz w:val="28"/>
          <w:szCs w:val="28"/>
          <w:lang w:eastAsia="ru-RU"/>
        </w:rPr>
        <w:softHyphen/>
        <w:t>лива топливный канал системы холостого хода перекрывается игольчатым электромагнитным клапаном, включение которого зависит от положения дроссельных заслонок и частоты вращения двигателя. При закрытых дроссельных заслонках и частоте вращения выше установленной величины электромагнитный клапан перекрывает топливный канал. При снижении частоты вращения ниже заданной величины клапан включает подачу топлива, что исключает остановку двигателя и необходимость повторного пуска. Системы отключения топлива в режиме принудительного холостого хода внедрены на отечественных карбюраторах «Озон», устанавливаемых на двигателях легковых автомобилей.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Токсичные компоненты отработавших газов, такие как окись углерода и углеводороды, могут быть нейтрализованы в выпускной системе двигателя. С целью их окисления до конечных продуктов сгорания в поток горячих отработавших газов непосредственно за выпускной клапан подают воздух. В любой выпускной системе происходит в определенной степени процесс окисления. Этот процесс можно активизировать посредством турбулентно</w:t>
      </w:r>
      <w:r w:rsidRPr="00022F07">
        <w:rPr>
          <w:rFonts w:ascii="Times New Roman" w:eastAsia="Times New Roman" w:hAnsi="Times New Roman" w:cs="Times New Roman"/>
          <w:color w:val="333333"/>
          <w:sz w:val="28"/>
          <w:szCs w:val="28"/>
          <w:lang w:eastAsia="ru-RU"/>
        </w:rPr>
        <w:softHyphen/>
        <w:t>го смешивания воздуха с отработавшими газами при высоких температу</w:t>
      </w:r>
      <w:r w:rsidRPr="00022F07">
        <w:rPr>
          <w:rFonts w:ascii="Times New Roman" w:eastAsia="Times New Roman" w:hAnsi="Times New Roman" w:cs="Times New Roman"/>
          <w:color w:val="333333"/>
          <w:sz w:val="28"/>
          <w:szCs w:val="28"/>
          <w:lang w:eastAsia="ru-RU"/>
        </w:rPr>
        <w:softHyphen/>
        <w:t>рах.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Для интенсификации </w:t>
      </w:r>
      <w:proofErr w:type="gramStart"/>
      <w:r w:rsidRPr="00022F07">
        <w:rPr>
          <w:rFonts w:ascii="Times New Roman" w:eastAsia="Times New Roman" w:hAnsi="Times New Roman" w:cs="Times New Roman"/>
          <w:color w:val="333333"/>
          <w:sz w:val="28"/>
          <w:szCs w:val="28"/>
          <w:lang w:eastAsia="ru-RU"/>
        </w:rPr>
        <w:t>процесса пламенного дожигания продуктов непол</w:t>
      </w:r>
      <w:r w:rsidRPr="00022F07">
        <w:rPr>
          <w:rFonts w:ascii="Times New Roman" w:eastAsia="Times New Roman" w:hAnsi="Times New Roman" w:cs="Times New Roman"/>
          <w:color w:val="333333"/>
          <w:sz w:val="28"/>
          <w:szCs w:val="28"/>
          <w:lang w:eastAsia="ru-RU"/>
        </w:rPr>
        <w:softHyphen/>
        <w:t>ного сгорания топлива</w:t>
      </w:r>
      <w:proofErr w:type="gramEnd"/>
      <w:r w:rsidRPr="00022F07">
        <w:rPr>
          <w:rFonts w:ascii="Times New Roman" w:eastAsia="Times New Roman" w:hAnsi="Times New Roman" w:cs="Times New Roman"/>
          <w:color w:val="333333"/>
          <w:sz w:val="28"/>
          <w:szCs w:val="28"/>
          <w:lang w:eastAsia="ru-RU"/>
        </w:rPr>
        <w:t xml:space="preserve"> применяют специальные выпускные системы для поддержания более высокой температуры отработавших газов. Наряду с этим увеличивают время прохождения отработавших газов через зону реак</w:t>
      </w:r>
      <w:r w:rsidRPr="00022F07">
        <w:rPr>
          <w:rFonts w:ascii="Times New Roman" w:eastAsia="Times New Roman" w:hAnsi="Times New Roman" w:cs="Times New Roman"/>
          <w:color w:val="333333"/>
          <w:sz w:val="28"/>
          <w:szCs w:val="28"/>
          <w:lang w:eastAsia="ru-RU"/>
        </w:rPr>
        <w:softHyphen/>
        <w:t>ции и повышают качество перемешивания отработавших газов с воздухом.</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Эффективный процесс дожигания углеводородов начинается при темпе</w:t>
      </w:r>
      <w:r w:rsidRPr="00022F07">
        <w:rPr>
          <w:rFonts w:ascii="Times New Roman" w:eastAsia="Times New Roman" w:hAnsi="Times New Roman" w:cs="Times New Roman"/>
          <w:color w:val="333333"/>
          <w:sz w:val="28"/>
          <w:szCs w:val="28"/>
          <w:lang w:eastAsia="ru-RU"/>
        </w:rPr>
        <w:softHyphen/>
        <w:t>ратуре около 400</w:t>
      </w:r>
      <w:proofErr w:type="gramStart"/>
      <w:r w:rsidRPr="00022F07">
        <w:rPr>
          <w:rFonts w:ascii="Times New Roman" w:eastAsia="Times New Roman" w:hAnsi="Times New Roman" w:cs="Times New Roman"/>
          <w:color w:val="333333"/>
          <w:sz w:val="28"/>
          <w:szCs w:val="28"/>
          <w:lang w:eastAsia="ru-RU"/>
        </w:rPr>
        <w:t>°С</w:t>
      </w:r>
      <w:proofErr w:type="gramEnd"/>
      <w:r w:rsidRPr="00022F07">
        <w:rPr>
          <w:rFonts w:ascii="Times New Roman" w:eastAsia="Times New Roman" w:hAnsi="Times New Roman" w:cs="Times New Roman"/>
          <w:color w:val="333333"/>
          <w:sz w:val="28"/>
          <w:szCs w:val="28"/>
          <w:lang w:eastAsia="ru-RU"/>
        </w:rPr>
        <w:t>, а окиси углерода при температуре не менее 500°С. Чем выше температура смеси отработавших газов с воздухом, тем эффективнее проходит процесс окисления в выпускной системе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gramStart"/>
      <w:r w:rsidRPr="00022F07">
        <w:rPr>
          <w:rFonts w:ascii="Times New Roman" w:eastAsia="Times New Roman" w:hAnsi="Times New Roman" w:cs="Times New Roman"/>
          <w:color w:val="333333"/>
          <w:sz w:val="28"/>
          <w:szCs w:val="28"/>
          <w:lang w:eastAsia="ru-RU"/>
        </w:rPr>
        <w:lastRenderedPageBreak/>
        <w:t>Для усиления эффективности окислительной реакции при содержании в отработавших газах 2…3% кислорода и среднем времени прохожде</w:t>
      </w:r>
      <w:r w:rsidRPr="00022F07">
        <w:rPr>
          <w:rFonts w:ascii="Times New Roman" w:eastAsia="Times New Roman" w:hAnsi="Times New Roman" w:cs="Times New Roman"/>
          <w:color w:val="333333"/>
          <w:sz w:val="28"/>
          <w:szCs w:val="28"/>
          <w:lang w:eastAsia="ru-RU"/>
        </w:rPr>
        <w:softHyphen/>
        <w:t>ния отработавших газов через выпускной трубопровод необходимо, чтобы температура в выпускной системе составляла около 620°С. При обычных условиях движения автомобиля в городе температура отработавших газов в выпускной системе является слишком низкой для активного дожигания углеводородов.</w:t>
      </w:r>
      <w:proofErr w:type="gramEnd"/>
      <w:r w:rsidRPr="00022F07">
        <w:rPr>
          <w:rFonts w:ascii="Times New Roman" w:eastAsia="Times New Roman" w:hAnsi="Times New Roman" w:cs="Times New Roman"/>
          <w:color w:val="333333"/>
          <w:sz w:val="28"/>
          <w:szCs w:val="28"/>
          <w:lang w:eastAsia="ru-RU"/>
        </w:rPr>
        <w:t xml:space="preserve"> Повысить температуру отработавших газов можно за счет снижения потерь тепловой энергии в камере сгорания и в выпускной системе двигателя, путем установки в ней специальных тепловых экранов. На рис. 17.4 показана конструктивная схема выпускного канала с тепловым экраном из жаростойкой стали. Такой экран обеспечивает увеличение температуры отработавших газов примерно на 100°С.</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Более эффективными устройствами для дожигания продуктов непол</w:t>
      </w:r>
      <w:r w:rsidRPr="00022F07">
        <w:rPr>
          <w:rFonts w:ascii="Times New Roman" w:eastAsia="Times New Roman" w:hAnsi="Times New Roman" w:cs="Times New Roman"/>
          <w:color w:val="333333"/>
          <w:sz w:val="28"/>
          <w:szCs w:val="28"/>
          <w:lang w:eastAsia="ru-RU"/>
        </w:rPr>
        <w:softHyphen/>
        <w:t>ного сгорания топлива и разложения окислов азота являются</w:t>
      </w:r>
      <w:r w:rsidRPr="00022F07">
        <w:rPr>
          <w:rFonts w:ascii="Times New Roman" w:eastAsia="Times New Roman" w:hAnsi="Times New Roman" w:cs="Times New Roman"/>
          <w:i/>
          <w:iCs/>
          <w:color w:val="333333"/>
          <w:sz w:val="28"/>
          <w:szCs w:val="28"/>
          <w:lang w:eastAsia="ru-RU"/>
        </w:rPr>
        <w:t> </w:t>
      </w:r>
      <w:proofErr w:type="spellStart"/>
      <w:r w:rsidRPr="00022F07">
        <w:rPr>
          <w:rFonts w:ascii="Times New Roman" w:eastAsia="Times New Roman" w:hAnsi="Times New Roman" w:cs="Times New Roman"/>
          <w:i/>
          <w:iCs/>
          <w:color w:val="333333"/>
          <w:sz w:val="28"/>
          <w:szCs w:val="28"/>
          <w:lang w:eastAsia="ru-RU"/>
        </w:rPr>
        <w:t>катали</w:t>
      </w:r>
      <w:r w:rsidRPr="00022F07">
        <w:rPr>
          <w:rFonts w:ascii="Times New Roman" w:eastAsia="Times New Roman" w:hAnsi="Times New Roman" w:cs="Times New Roman"/>
          <w:i/>
          <w:iCs/>
          <w:color w:val="333333"/>
          <w:sz w:val="28"/>
          <w:szCs w:val="28"/>
          <w:lang w:eastAsia="ru-RU"/>
        </w:rPr>
        <w:softHyphen/>
        <w:t>тические</w:t>
      </w:r>
      <w:r w:rsidRPr="00022F07">
        <w:rPr>
          <w:rFonts w:ascii="Times New Roman" w:eastAsia="Times New Roman" w:hAnsi="Times New Roman" w:cs="Times New Roman"/>
          <w:color w:val="333333"/>
          <w:sz w:val="28"/>
          <w:szCs w:val="28"/>
          <w:lang w:eastAsia="ru-RU"/>
        </w:rPr>
        <w:t>нейтрализаторы</w:t>
      </w:r>
      <w:proofErr w:type="spellEnd"/>
      <w:r w:rsidRPr="00022F07">
        <w:rPr>
          <w:rFonts w:ascii="Times New Roman" w:eastAsia="Times New Roman" w:hAnsi="Times New Roman" w:cs="Times New Roman"/>
          <w:color w:val="333333"/>
          <w:sz w:val="28"/>
          <w:szCs w:val="28"/>
          <w:lang w:eastAsia="ru-RU"/>
        </w:rPr>
        <w:t>. Сущность каталитической нейтрализации за</w:t>
      </w:r>
      <w:r w:rsidRPr="00022F07">
        <w:rPr>
          <w:rFonts w:ascii="Times New Roman" w:eastAsia="Times New Roman" w:hAnsi="Times New Roman" w:cs="Times New Roman"/>
          <w:color w:val="333333"/>
          <w:sz w:val="28"/>
          <w:szCs w:val="28"/>
          <w:lang w:eastAsia="ru-RU"/>
        </w:rPr>
        <w:softHyphen/>
        <w:t>ключается в химических преобразованиях вредных веще</w:t>
      </w:r>
      <w:proofErr w:type="gramStart"/>
      <w:r w:rsidRPr="00022F07">
        <w:rPr>
          <w:rFonts w:ascii="Times New Roman" w:eastAsia="Times New Roman" w:hAnsi="Times New Roman" w:cs="Times New Roman"/>
          <w:color w:val="333333"/>
          <w:sz w:val="28"/>
          <w:szCs w:val="28"/>
          <w:lang w:eastAsia="ru-RU"/>
        </w:rPr>
        <w:t>ств в пр</w:t>
      </w:r>
      <w:proofErr w:type="gramEnd"/>
      <w:r w:rsidRPr="00022F07">
        <w:rPr>
          <w:rFonts w:ascii="Times New Roman" w:eastAsia="Times New Roman" w:hAnsi="Times New Roman" w:cs="Times New Roman"/>
          <w:color w:val="333333"/>
          <w:sz w:val="28"/>
          <w:szCs w:val="28"/>
          <w:lang w:eastAsia="ru-RU"/>
        </w:rPr>
        <w:t>исутствии катализаторов, ускоряющих протекание химических реакций, вследствие которых эти вещества превращаются в безвредные для человека и окру</w:t>
      </w:r>
      <w:r w:rsidRPr="00022F07">
        <w:rPr>
          <w:rFonts w:ascii="Times New Roman" w:eastAsia="Times New Roman" w:hAnsi="Times New Roman" w:cs="Times New Roman"/>
          <w:color w:val="333333"/>
          <w:sz w:val="28"/>
          <w:szCs w:val="28"/>
          <w:lang w:eastAsia="ru-RU"/>
        </w:rPr>
        <w:softHyphen/>
        <w:t xml:space="preserve">жающей среды вещества. Как отмечалось выше, основными вредными веществами ДВС являются окись углерода, углеводороды и окислы азота. Для превращения их в безвредные вещества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и </w:t>
      </w:r>
      <w:proofErr w:type="spellStart"/>
      <w:r w:rsidRPr="00022F07">
        <w:rPr>
          <w:rFonts w:ascii="Times New Roman" w:eastAsia="Times New Roman" w:hAnsi="Times New Roman" w:cs="Times New Roman"/>
          <w:color w:val="333333"/>
          <w:sz w:val="28"/>
          <w:szCs w:val="28"/>
          <w:lang w:eastAsia="ru-RU"/>
        </w:rPr>
        <w:t>CnHm</w:t>
      </w:r>
      <w:proofErr w:type="spellEnd"/>
      <w:r w:rsidRPr="00022F07">
        <w:rPr>
          <w:rFonts w:ascii="Times New Roman" w:eastAsia="Times New Roman" w:hAnsi="Times New Roman" w:cs="Times New Roman"/>
          <w:color w:val="333333"/>
          <w:sz w:val="28"/>
          <w:szCs w:val="28"/>
          <w:lang w:eastAsia="ru-RU"/>
        </w:rPr>
        <w:t xml:space="preserve"> следует окислить </w:t>
      </w:r>
      <w:proofErr w:type="gramStart"/>
      <w:r w:rsidRPr="00022F07">
        <w:rPr>
          <w:rFonts w:ascii="Times New Roman" w:eastAsia="Times New Roman" w:hAnsi="Times New Roman" w:cs="Times New Roman"/>
          <w:color w:val="333333"/>
          <w:sz w:val="28"/>
          <w:szCs w:val="28"/>
          <w:lang w:eastAsia="ru-RU"/>
        </w:rPr>
        <w:t>до</w:t>
      </w:r>
      <w:proofErr w:type="gramEnd"/>
      <w:r w:rsidRPr="00022F07">
        <w:rPr>
          <w:rFonts w:ascii="Times New Roman" w:eastAsia="Times New Roman" w:hAnsi="Times New Roman" w:cs="Times New Roman"/>
          <w:color w:val="333333"/>
          <w:sz w:val="28"/>
          <w:szCs w:val="28"/>
          <w:lang w:eastAsia="ru-RU"/>
        </w:rPr>
        <w:t xml:space="preserve"> продуктов полного окисления С02 и Н20, а N0® восстановить, выделив чистый азот.</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Однако даже если такие среды будут созданы, то за короткий про</w:t>
      </w:r>
      <w:r w:rsidRPr="00022F07">
        <w:rPr>
          <w:rFonts w:ascii="Times New Roman" w:eastAsia="Times New Roman" w:hAnsi="Times New Roman" w:cs="Times New Roman"/>
          <w:color w:val="333333"/>
          <w:sz w:val="28"/>
          <w:szCs w:val="28"/>
          <w:lang w:eastAsia="ru-RU"/>
        </w:rPr>
        <w:softHyphen/>
        <w:t>межуток времени пребывания отработавших газов в выпускной системе, особенно, когда температура их невысокая, указанные реакции не успе</w:t>
      </w:r>
      <w:r w:rsidRPr="00022F07">
        <w:rPr>
          <w:rFonts w:ascii="Times New Roman" w:eastAsia="Times New Roman" w:hAnsi="Times New Roman" w:cs="Times New Roman"/>
          <w:color w:val="333333"/>
          <w:sz w:val="28"/>
          <w:szCs w:val="28"/>
          <w:lang w:eastAsia="ru-RU"/>
        </w:rPr>
        <w:softHyphen/>
        <w:t>вают протекать. Для ускорения этих реакций используют катализаторы. Наиболее эффективными являются катализаторы на основе благородных металлов — платины и палладия. Платина — универсальный катализатор, обеспечивающий быстрое протекание реакций окисления и восстановления. Палладий, как правило, используют для ускорения окислительных реак</w:t>
      </w:r>
      <w:r w:rsidRPr="00022F07">
        <w:rPr>
          <w:rFonts w:ascii="Times New Roman" w:eastAsia="Times New Roman" w:hAnsi="Times New Roman" w:cs="Times New Roman"/>
          <w:color w:val="333333"/>
          <w:sz w:val="28"/>
          <w:szCs w:val="28"/>
          <w:lang w:eastAsia="ru-RU"/>
        </w:rPr>
        <w:softHyphen/>
        <w:t>ций. Для интенсификации восстановительных реакций применяют радий, рутений, окислы меди, марганца, ванадия, хрома и др. Активность этих катализаторов объясняется низкой прочностью связи кислород — металл. Однако их эффективность значительно ниже по сравнению с платиной и палладием, поэтому, несмотря на высокую стоимость, для нейтрализа</w:t>
      </w:r>
      <w:r w:rsidRPr="00022F07">
        <w:rPr>
          <w:rFonts w:ascii="Times New Roman" w:eastAsia="Times New Roman" w:hAnsi="Times New Roman" w:cs="Times New Roman"/>
          <w:color w:val="333333"/>
          <w:sz w:val="28"/>
          <w:szCs w:val="28"/>
          <w:lang w:eastAsia="ru-RU"/>
        </w:rPr>
        <w:softHyphen/>
        <w:t>ции вредных веществ ДВС наиболее широко используют каталитические нейтрализаторы на основе благородных металлов. Катализатор наносят на поверхность носителя или пропитывают его. В качестве носителей исполь</w:t>
      </w:r>
      <w:r w:rsidRPr="00022F07">
        <w:rPr>
          <w:rFonts w:ascii="Times New Roman" w:eastAsia="Times New Roman" w:hAnsi="Times New Roman" w:cs="Times New Roman"/>
          <w:color w:val="333333"/>
          <w:sz w:val="28"/>
          <w:szCs w:val="28"/>
          <w:lang w:eastAsia="ru-RU"/>
        </w:rPr>
        <w:softHyphen/>
        <w:t>зуют керамические или изготовленные из тугоплавких окислов (например, окислов алюминия А1203) блоки или гранулы с развитой поверхностью.</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Эффективность нейтрализатора зависит от температуры катализатора. Различают низко — и высокотемпературные катализаторы. Первые характе</w:t>
      </w:r>
      <w:r w:rsidRPr="00022F07">
        <w:rPr>
          <w:rFonts w:ascii="Times New Roman" w:eastAsia="Times New Roman" w:hAnsi="Times New Roman" w:cs="Times New Roman"/>
          <w:color w:val="333333"/>
          <w:sz w:val="28"/>
          <w:szCs w:val="28"/>
          <w:lang w:eastAsia="ru-RU"/>
        </w:rPr>
        <w:softHyphen/>
      </w:r>
      <w:r w:rsidRPr="00022F07">
        <w:rPr>
          <w:rFonts w:ascii="Times New Roman" w:eastAsia="Times New Roman" w:hAnsi="Times New Roman" w:cs="Times New Roman"/>
          <w:color w:val="333333"/>
          <w:sz w:val="28"/>
          <w:szCs w:val="28"/>
          <w:lang w:eastAsia="ru-RU"/>
        </w:rPr>
        <w:lastRenderedPageBreak/>
        <w:t>ризуются высокой активностью при низких температурах (100…300°С). Это смесь окислов марганца, меди, ванадия, хрома и др. Высокотемпе</w:t>
      </w:r>
      <w:r w:rsidRPr="00022F07">
        <w:rPr>
          <w:rFonts w:ascii="Times New Roman" w:eastAsia="Times New Roman" w:hAnsi="Times New Roman" w:cs="Times New Roman"/>
          <w:color w:val="333333"/>
          <w:sz w:val="28"/>
          <w:szCs w:val="28"/>
          <w:lang w:eastAsia="ru-RU"/>
        </w:rPr>
        <w:softHyphen/>
        <w:t>ратурные катализаторы (платина и палладий) эффективны при высоких температурах (более 300°С). Для эффективной работы нейтрализаторов указанные температурные режимы должны выдерживаться. Достигается это соответствующей конструкцией нейтрализатора и выбором места уста</w:t>
      </w:r>
      <w:r w:rsidRPr="00022F07">
        <w:rPr>
          <w:rFonts w:ascii="Times New Roman" w:eastAsia="Times New Roman" w:hAnsi="Times New Roman" w:cs="Times New Roman"/>
          <w:color w:val="333333"/>
          <w:sz w:val="28"/>
          <w:szCs w:val="28"/>
          <w:lang w:eastAsia="ru-RU"/>
        </w:rPr>
        <w:softHyphen/>
        <w:t>новки в выпускной системе двигателя.</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Поскольку обеспечить в выпускной системе ДВС протекание реакций окисления и восстановления сложно, то в ряде случаев применяют катали</w:t>
      </w:r>
      <w:r w:rsidRPr="00022F07">
        <w:rPr>
          <w:rFonts w:ascii="Times New Roman" w:eastAsia="Times New Roman" w:hAnsi="Times New Roman" w:cs="Times New Roman"/>
          <w:color w:val="333333"/>
          <w:sz w:val="28"/>
          <w:szCs w:val="28"/>
          <w:lang w:eastAsia="ru-RU"/>
        </w:rPr>
        <w:softHyphen/>
        <w:t>тические нейтрализаторы для снижения выбросов только окиси углерода и углеводородов. В бензиновых двигателях в раде режимов работы (холостой ход, разгон, полные нагрузки) смесь обогащается, что приводит к повышен</w:t>
      </w:r>
      <w:r w:rsidRPr="00022F07">
        <w:rPr>
          <w:rFonts w:ascii="Times New Roman" w:eastAsia="Times New Roman" w:hAnsi="Times New Roman" w:cs="Times New Roman"/>
          <w:color w:val="333333"/>
          <w:sz w:val="28"/>
          <w:szCs w:val="28"/>
          <w:lang w:eastAsia="ru-RU"/>
        </w:rPr>
        <w:softHyphen/>
        <w:t xml:space="preserve">ным выбросам СО и </w:t>
      </w:r>
      <w:proofErr w:type="spellStart"/>
      <w:r w:rsidRPr="00022F07">
        <w:rPr>
          <w:rFonts w:ascii="Times New Roman" w:eastAsia="Times New Roman" w:hAnsi="Times New Roman" w:cs="Times New Roman"/>
          <w:color w:val="333333"/>
          <w:sz w:val="28"/>
          <w:szCs w:val="28"/>
          <w:lang w:eastAsia="ru-RU"/>
        </w:rPr>
        <w:t>CnHm</w:t>
      </w:r>
      <w:proofErr w:type="spellEnd"/>
      <w:r w:rsidRPr="00022F07">
        <w:rPr>
          <w:rFonts w:ascii="Times New Roman" w:eastAsia="Times New Roman" w:hAnsi="Times New Roman" w:cs="Times New Roman"/>
          <w:color w:val="333333"/>
          <w:sz w:val="28"/>
          <w:szCs w:val="28"/>
          <w:lang w:eastAsia="ru-RU"/>
        </w:rPr>
        <w:t>, а также исключает протекание реакций оки</w:t>
      </w:r>
      <w:proofErr w:type="gramStart"/>
      <w:r w:rsidRPr="00022F07">
        <w:rPr>
          <w:rFonts w:ascii="Times New Roman" w:eastAsia="Times New Roman" w:hAnsi="Times New Roman" w:cs="Times New Roman"/>
          <w:color w:val="333333"/>
          <w:sz w:val="28"/>
          <w:szCs w:val="28"/>
          <w:lang w:eastAsia="ru-RU"/>
        </w:rPr>
        <w:t>с-</w:t>
      </w:r>
      <w:proofErr w:type="gramEnd"/>
      <w:r w:rsidRPr="00022F07">
        <w:rPr>
          <w:rFonts w:ascii="Times New Roman" w:eastAsia="Times New Roman" w:hAnsi="Times New Roman" w:cs="Times New Roman"/>
          <w:color w:val="333333"/>
          <w:sz w:val="28"/>
          <w:szCs w:val="28"/>
          <w:lang w:eastAsia="ru-RU"/>
        </w:rPr>
        <w:br/>
      </w:r>
      <w:r w:rsidRPr="00022F07">
        <w:rPr>
          <w:rFonts w:ascii="Times New Roman" w:eastAsia="Times New Roman" w:hAnsi="Times New Roman" w:cs="Times New Roman"/>
          <w:color w:val="333333"/>
          <w:sz w:val="28"/>
          <w:szCs w:val="28"/>
          <w:lang w:eastAsia="ru-RU"/>
        </w:rPr>
        <w:br/>
      </w:r>
      <w:proofErr w:type="spellStart"/>
      <w:r w:rsidRPr="00022F07">
        <w:rPr>
          <w:rFonts w:ascii="Times New Roman" w:eastAsia="Times New Roman" w:hAnsi="Times New Roman" w:cs="Times New Roman"/>
          <w:color w:val="333333"/>
          <w:sz w:val="28"/>
          <w:szCs w:val="28"/>
          <w:lang w:eastAsia="ru-RU"/>
        </w:rPr>
        <w:t>леиия</w:t>
      </w:r>
      <w:proofErr w:type="spellEnd"/>
      <w:r w:rsidRPr="00022F07">
        <w:rPr>
          <w:rFonts w:ascii="Times New Roman" w:eastAsia="Times New Roman" w:hAnsi="Times New Roman" w:cs="Times New Roman"/>
          <w:color w:val="333333"/>
          <w:sz w:val="28"/>
          <w:szCs w:val="28"/>
          <w:lang w:eastAsia="ru-RU"/>
        </w:rPr>
        <w:t xml:space="preserve"> в процессе выпуска отработавших газов даже в присутствии катали</w:t>
      </w:r>
      <w:r w:rsidRPr="00022F07">
        <w:rPr>
          <w:rFonts w:ascii="Times New Roman" w:eastAsia="Times New Roman" w:hAnsi="Times New Roman" w:cs="Times New Roman"/>
          <w:color w:val="333333"/>
          <w:sz w:val="28"/>
          <w:szCs w:val="28"/>
          <w:lang w:eastAsia="ru-RU"/>
        </w:rPr>
        <w:softHyphen/>
        <w:t>заторов. Поэтому в каталитический нейтрализатор бензинового двигателя необходимо подавать воздух. Для этого можно использовать нагнетатели или эжекторы.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На рис. 17.5 показана конструкция каталитического нейтрализатора, применяемого в современных легковых автомобилях.</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 xml:space="preserve">Дизельные двигатели во всех режимах работают на обедненных </w:t>
      </w:r>
      <w:proofErr w:type="spellStart"/>
      <w:proofErr w:type="gramStart"/>
      <w:r w:rsidRPr="00022F07">
        <w:rPr>
          <w:rFonts w:ascii="Times New Roman" w:eastAsia="Times New Roman" w:hAnsi="Times New Roman" w:cs="Times New Roman"/>
          <w:color w:val="333333"/>
          <w:sz w:val="28"/>
          <w:szCs w:val="28"/>
          <w:lang w:eastAsia="ru-RU"/>
        </w:rPr>
        <w:t>топли</w:t>
      </w:r>
      <w:proofErr w:type="spellEnd"/>
      <w:r w:rsidRPr="00022F07">
        <w:rPr>
          <w:rFonts w:ascii="Times New Roman" w:eastAsia="Times New Roman" w:hAnsi="Times New Roman" w:cs="Times New Roman"/>
          <w:color w:val="333333"/>
          <w:sz w:val="28"/>
          <w:szCs w:val="28"/>
          <w:lang w:eastAsia="ru-RU"/>
        </w:rPr>
        <w:t xml:space="preserve"> — </w:t>
      </w:r>
      <w:proofErr w:type="spellStart"/>
      <w:r w:rsidRPr="00022F07">
        <w:rPr>
          <w:rFonts w:ascii="Times New Roman" w:eastAsia="Times New Roman" w:hAnsi="Times New Roman" w:cs="Times New Roman"/>
          <w:color w:val="333333"/>
          <w:sz w:val="28"/>
          <w:szCs w:val="28"/>
          <w:lang w:eastAsia="ru-RU"/>
        </w:rPr>
        <w:t>вовоздушных</w:t>
      </w:r>
      <w:proofErr w:type="spellEnd"/>
      <w:proofErr w:type="gramEnd"/>
      <w:r w:rsidRPr="00022F07">
        <w:rPr>
          <w:rFonts w:ascii="Times New Roman" w:eastAsia="Times New Roman" w:hAnsi="Times New Roman" w:cs="Times New Roman"/>
          <w:color w:val="333333"/>
          <w:sz w:val="28"/>
          <w:szCs w:val="28"/>
          <w:lang w:eastAsia="ru-RU"/>
        </w:rPr>
        <w:t xml:space="preserve"> смесях, поэтому в выпускной системе среда является окисли</w:t>
      </w:r>
      <w:r w:rsidRPr="00022F07">
        <w:rPr>
          <w:rFonts w:ascii="Times New Roman" w:eastAsia="Times New Roman" w:hAnsi="Times New Roman" w:cs="Times New Roman"/>
          <w:color w:val="333333"/>
          <w:sz w:val="28"/>
          <w:szCs w:val="28"/>
          <w:lang w:eastAsia="ru-RU"/>
        </w:rPr>
        <w:softHyphen/>
        <w:t>тельной и дополнительного воздуха не требуется. В нашей стране созданы системы нейтрализации с гранулированными палладиевыми катализатора</w:t>
      </w:r>
      <w:r w:rsidRPr="00022F07">
        <w:rPr>
          <w:rFonts w:ascii="Times New Roman" w:eastAsia="Times New Roman" w:hAnsi="Times New Roman" w:cs="Times New Roman"/>
          <w:color w:val="333333"/>
          <w:sz w:val="28"/>
          <w:szCs w:val="28"/>
          <w:lang w:eastAsia="ru-RU"/>
        </w:rPr>
        <w:softHyphen/>
        <w:t>ми практически для всех легковых и грузовых автомобилей и автобусов. Выпускают каталитические нейтрализаторы для дизельных двигателей, используемых в местах с ограниченным воздухообменом. Применение та</w:t>
      </w:r>
      <w:r w:rsidRPr="00022F07">
        <w:rPr>
          <w:rFonts w:ascii="Times New Roman" w:eastAsia="Times New Roman" w:hAnsi="Times New Roman" w:cs="Times New Roman"/>
          <w:color w:val="333333"/>
          <w:sz w:val="28"/>
          <w:szCs w:val="28"/>
          <w:lang w:eastAsia="ru-RU"/>
        </w:rPr>
        <w:softHyphen/>
        <w:t xml:space="preserve">ких нейтрализаторов резко снижает выбросы </w:t>
      </w:r>
      <w:proofErr w:type="gramStart"/>
      <w:r w:rsidRPr="00022F07">
        <w:rPr>
          <w:rFonts w:ascii="Times New Roman" w:eastAsia="Times New Roman" w:hAnsi="Times New Roman" w:cs="Times New Roman"/>
          <w:color w:val="333333"/>
          <w:sz w:val="28"/>
          <w:szCs w:val="28"/>
          <w:lang w:eastAsia="ru-RU"/>
        </w:rPr>
        <w:t>СО</w:t>
      </w:r>
      <w:proofErr w:type="gramEnd"/>
      <w:r w:rsidRPr="00022F07">
        <w:rPr>
          <w:rFonts w:ascii="Times New Roman" w:eastAsia="Times New Roman" w:hAnsi="Times New Roman" w:cs="Times New Roman"/>
          <w:color w:val="333333"/>
          <w:sz w:val="28"/>
          <w:szCs w:val="28"/>
          <w:lang w:eastAsia="ru-RU"/>
        </w:rPr>
        <w:t xml:space="preserve"> и </w:t>
      </w:r>
      <w:proofErr w:type="spellStart"/>
      <w:r w:rsidRPr="00022F07">
        <w:rPr>
          <w:rFonts w:ascii="Times New Roman" w:eastAsia="Times New Roman" w:hAnsi="Times New Roman" w:cs="Times New Roman"/>
          <w:color w:val="333333"/>
          <w:sz w:val="28"/>
          <w:szCs w:val="28"/>
          <w:lang w:eastAsia="ru-RU"/>
        </w:rPr>
        <w:t>CnHm</w:t>
      </w:r>
      <w:proofErr w:type="spellEnd"/>
      <w:r w:rsidRPr="00022F07">
        <w:rPr>
          <w:rFonts w:ascii="Times New Roman" w:eastAsia="Times New Roman" w:hAnsi="Times New Roman" w:cs="Times New Roman"/>
          <w:color w:val="333333"/>
          <w:sz w:val="28"/>
          <w:szCs w:val="28"/>
          <w:lang w:eastAsia="ru-RU"/>
        </w:rPr>
        <w:t>.</w:t>
      </w:r>
    </w:p>
    <w:tbl>
      <w:tblPr>
        <w:tblW w:w="852" w:type="dxa"/>
        <w:tblCellSpacing w:w="0" w:type="dxa"/>
        <w:tblCellMar>
          <w:left w:w="0" w:type="dxa"/>
          <w:right w:w="0" w:type="dxa"/>
        </w:tblCellMar>
        <w:tblLook w:val="04A0"/>
      </w:tblPr>
      <w:tblGrid>
        <w:gridCol w:w="318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noProof/>
                <w:color w:val="333333"/>
                <w:sz w:val="28"/>
                <w:szCs w:val="28"/>
                <w:lang w:eastAsia="ru-RU"/>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990725" cy="1095375"/>
                  <wp:effectExtent l="19050" t="0" r="9525" b="0"/>
                  <wp:wrapSquare wrapText="bothSides"/>
                  <wp:docPr id="4" name="Рисунок 2" descr="ВРЕДНЫЕ ВЕЩЕСТВА, ВЫБРАСЫВАЕМЫЕ ПРИ РАБОТЕ ДВ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РЕДНЫЕ ВЕЩЕСТВА, ВЫБРАСЫВАЕМЫЕ ПРИ РАБОТЕ ДВС"/>
                          <pic:cNvPicPr>
                            <a:picLocks noChangeAspect="1" noChangeArrowheads="1"/>
                          </pic:cNvPicPr>
                        </pic:nvPicPr>
                        <pic:blipFill>
                          <a:blip r:embed="rId6" cstate="print"/>
                          <a:srcRect/>
                          <a:stretch>
                            <a:fillRect/>
                          </a:stretch>
                        </pic:blipFill>
                        <pic:spPr bwMode="auto">
                          <a:xfrm>
                            <a:off x="0" y="0"/>
                            <a:ext cx="1990725" cy="1095375"/>
                          </a:xfrm>
                          <a:prstGeom prst="rect">
                            <a:avLst/>
                          </a:prstGeom>
                          <a:noFill/>
                          <a:ln w="9525">
                            <a:noFill/>
                            <a:miter lim="800000"/>
                            <a:headEnd/>
                            <a:tailEnd/>
                          </a:ln>
                        </pic:spPr>
                      </pic:pic>
                    </a:graphicData>
                  </a:graphic>
                </wp:anchor>
              </w:drawing>
            </w:r>
            <w:r w:rsidRPr="00022F07">
              <w:rPr>
                <w:rFonts w:ascii="Times New Roman" w:eastAsia="Times New Roman" w:hAnsi="Times New Roman" w:cs="Times New Roman"/>
                <w:i/>
                <w:iCs/>
                <w:sz w:val="28"/>
                <w:szCs w:val="28"/>
                <w:lang w:eastAsia="ru-RU"/>
              </w:rPr>
              <w:t>Отверстия для заполнения но-</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840" w:type="dxa"/>
        <w:tblCellSpacing w:w="0" w:type="dxa"/>
        <w:tblCellMar>
          <w:left w:w="0" w:type="dxa"/>
          <w:right w:w="0" w:type="dxa"/>
        </w:tblCellMar>
        <w:tblLook w:val="04A0"/>
      </w:tblPr>
      <w:tblGrid>
        <w:gridCol w:w="181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i/>
                <w:iCs/>
                <w:sz w:val="28"/>
                <w:szCs w:val="28"/>
                <w:lang w:eastAsia="ru-RU"/>
              </w:rPr>
              <w:t>Направляющие лопасти</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1116" w:type="dxa"/>
        <w:tblCellSpacing w:w="0" w:type="dxa"/>
        <w:tblCellMar>
          <w:left w:w="0" w:type="dxa"/>
          <w:right w:w="0" w:type="dxa"/>
        </w:tblCellMar>
        <w:tblLook w:val="04A0"/>
      </w:tblPr>
      <w:tblGrid>
        <w:gridCol w:w="1909"/>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i/>
                <w:iCs/>
                <w:sz w:val="28"/>
                <w:szCs w:val="28"/>
                <w:lang w:eastAsia="ru-RU"/>
              </w:rPr>
              <w:t xml:space="preserve">Камера </w:t>
            </w:r>
            <w:r w:rsidRPr="00022F07">
              <w:rPr>
                <w:rFonts w:ascii="Times New Roman" w:eastAsia="Times New Roman" w:hAnsi="Times New Roman" w:cs="Times New Roman"/>
                <w:i/>
                <w:iCs/>
                <w:sz w:val="28"/>
                <w:szCs w:val="28"/>
                <w:lang w:eastAsia="ru-RU"/>
              </w:rPr>
              <w:lastRenderedPageBreak/>
              <w:t>восстановления N0</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3180" w:type="dxa"/>
        <w:tblCellSpacing w:w="0" w:type="dxa"/>
        <w:tblCellMar>
          <w:left w:w="0" w:type="dxa"/>
          <w:right w:w="0" w:type="dxa"/>
        </w:tblCellMar>
        <w:tblLook w:val="04A0"/>
      </w:tblPr>
      <w:tblGrid>
        <w:gridCol w:w="318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Рис. 17.5. Конструкция двухкамерного ката</w:t>
            </w:r>
            <w:r w:rsidRPr="00022F07">
              <w:rPr>
                <w:rFonts w:ascii="Times New Roman" w:eastAsia="Times New Roman" w:hAnsi="Times New Roman" w:cs="Times New Roman"/>
                <w:b/>
                <w:bCs/>
                <w:sz w:val="28"/>
                <w:szCs w:val="28"/>
                <w:lang w:eastAsia="ru-RU"/>
              </w:rPr>
              <w:softHyphen/>
              <w:t>литического нейтрализатора</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2232" w:type="dxa"/>
        <w:tblCellSpacing w:w="0" w:type="dxa"/>
        <w:tblCellMar>
          <w:left w:w="0" w:type="dxa"/>
          <w:right w:w="0" w:type="dxa"/>
        </w:tblCellMar>
        <w:tblLook w:val="04A0"/>
      </w:tblPr>
      <w:tblGrid>
        <w:gridCol w:w="231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noProof/>
                <w:sz w:val="28"/>
                <w:szCs w:val="28"/>
                <w:lang w:eastAsia="ru-RU"/>
              </w:rPr>
              <w:drawing>
                <wp:inline distT="0" distB="0" distL="0" distR="0">
                  <wp:extent cx="1440815" cy="1184275"/>
                  <wp:effectExtent l="19050" t="0" r="6985" b="0"/>
                  <wp:docPr id="3" name="Рисунок 3" descr="ВРЕДНЫЕ ВЕЩЕСТВА, ВЫБРАСЫВАЕМЫЕ ПРИ РАБОТЕ ДВ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РЕДНЫЕ ВЕЩЕСТВА, ВЫБРАСЫВАЕМЫЕ ПРИ РАБОТЕ ДВС"/>
                          <pic:cNvPicPr>
                            <a:picLocks noChangeAspect="1" noChangeArrowheads="1"/>
                          </pic:cNvPicPr>
                        </pic:nvPicPr>
                        <pic:blipFill>
                          <a:blip r:embed="rId7" cstate="print"/>
                          <a:srcRect/>
                          <a:stretch>
                            <a:fillRect/>
                          </a:stretch>
                        </pic:blipFill>
                        <pic:spPr bwMode="auto">
                          <a:xfrm>
                            <a:off x="0" y="0"/>
                            <a:ext cx="1440815" cy="1184275"/>
                          </a:xfrm>
                          <a:prstGeom prst="rect">
                            <a:avLst/>
                          </a:prstGeom>
                          <a:noFill/>
                          <a:ln w="9525">
                            <a:noFill/>
                            <a:miter lim="800000"/>
                            <a:headEnd/>
                            <a:tailEnd/>
                          </a:ln>
                        </pic:spPr>
                      </pic:pic>
                    </a:graphicData>
                  </a:graphic>
                </wp:inline>
              </w:drawing>
            </w:r>
          </w:p>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b/>
                <w:bCs/>
                <w:sz w:val="28"/>
                <w:szCs w:val="28"/>
                <w:lang w:eastAsia="ru-RU"/>
              </w:rPr>
              <w:t>Рис. 17.4. Схема тепловой изо</w:t>
            </w:r>
            <w:r w:rsidRPr="00022F07">
              <w:rPr>
                <w:rFonts w:ascii="Times New Roman" w:eastAsia="Times New Roman" w:hAnsi="Times New Roman" w:cs="Times New Roman"/>
                <w:b/>
                <w:bCs/>
                <w:sz w:val="28"/>
                <w:szCs w:val="28"/>
                <w:lang w:eastAsia="ru-RU"/>
              </w:rPr>
              <w:softHyphen/>
              <w:t>ляции выпускного канала</w:t>
            </w:r>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tbl>
      <w:tblPr>
        <w:tblW w:w="1020" w:type="dxa"/>
        <w:tblCellSpacing w:w="0" w:type="dxa"/>
        <w:tblCellMar>
          <w:left w:w="0" w:type="dxa"/>
          <w:right w:w="0" w:type="dxa"/>
        </w:tblCellMar>
        <w:tblLook w:val="04A0"/>
      </w:tblPr>
      <w:tblGrid>
        <w:gridCol w:w="1930"/>
      </w:tblGrid>
      <w:tr w:rsidR="00FD1684" w:rsidRPr="00022F07" w:rsidTr="00FD1684">
        <w:trPr>
          <w:tblCellSpacing w:w="0" w:type="dxa"/>
        </w:trPr>
        <w:tc>
          <w:tcPr>
            <w:tcW w:w="0" w:type="auto"/>
            <w:vAlign w:val="center"/>
            <w:hideMark/>
          </w:tcPr>
          <w:p w:rsidR="00FD1684" w:rsidRPr="00022F07" w:rsidRDefault="00FD1684" w:rsidP="00FD1684">
            <w:pPr>
              <w:spacing w:after="164" w:line="240" w:lineRule="auto"/>
              <w:jc w:val="both"/>
              <w:textAlignment w:val="baseline"/>
              <w:rPr>
                <w:rFonts w:ascii="Times New Roman" w:eastAsia="Times New Roman" w:hAnsi="Times New Roman" w:cs="Times New Roman"/>
                <w:sz w:val="28"/>
                <w:szCs w:val="28"/>
                <w:lang w:eastAsia="ru-RU"/>
              </w:rPr>
            </w:pPr>
            <w:r w:rsidRPr="00022F07">
              <w:rPr>
                <w:rFonts w:ascii="Times New Roman" w:eastAsia="Times New Roman" w:hAnsi="Times New Roman" w:cs="Times New Roman"/>
                <w:i/>
                <w:iCs/>
                <w:sz w:val="28"/>
                <w:szCs w:val="28"/>
                <w:lang w:eastAsia="ru-RU"/>
              </w:rPr>
              <w:t>‘Направляющие лопасти &gt;Камера окисления </w:t>
            </w:r>
            <w:proofErr w:type="spellStart"/>
            <w:r w:rsidRPr="00022F07">
              <w:rPr>
                <w:rFonts w:ascii="Times New Roman" w:eastAsia="Times New Roman" w:hAnsi="Times New Roman" w:cs="Times New Roman"/>
                <w:i/>
                <w:iCs/>
                <w:sz w:val="28"/>
                <w:szCs w:val="28"/>
                <w:lang w:eastAsia="ru-RU"/>
              </w:rPr>
              <w:t>CJiaи</w:t>
            </w:r>
            <w:proofErr w:type="spellEnd"/>
            <w:r w:rsidRPr="00022F07">
              <w:rPr>
                <w:rFonts w:ascii="Times New Roman" w:eastAsia="Times New Roman" w:hAnsi="Times New Roman" w:cs="Times New Roman"/>
                <w:i/>
                <w:iCs/>
                <w:sz w:val="28"/>
                <w:szCs w:val="28"/>
                <w:lang w:eastAsia="ru-RU"/>
              </w:rPr>
              <w:t xml:space="preserve"> </w:t>
            </w:r>
            <w:proofErr w:type="gramStart"/>
            <w:r w:rsidRPr="00022F07">
              <w:rPr>
                <w:rFonts w:ascii="Times New Roman" w:eastAsia="Times New Roman" w:hAnsi="Times New Roman" w:cs="Times New Roman"/>
                <w:i/>
                <w:iCs/>
                <w:sz w:val="28"/>
                <w:szCs w:val="28"/>
                <w:lang w:eastAsia="ru-RU"/>
              </w:rPr>
              <w:t>СО</w:t>
            </w:r>
            <w:proofErr w:type="gramEnd"/>
          </w:p>
        </w:tc>
      </w:tr>
    </w:tbl>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roofErr w:type="gramStart"/>
      <w:r w:rsidRPr="00022F07">
        <w:rPr>
          <w:rFonts w:ascii="Times New Roman" w:eastAsia="Times New Roman" w:hAnsi="Times New Roman" w:cs="Times New Roman"/>
          <w:color w:val="333333"/>
          <w:sz w:val="28"/>
          <w:szCs w:val="28"/>
          <w:lang w:eastAsia="ru-RU"/>
        </w:rPr>
        <w:t>Эффективной</w:t>
      </w:r>
      <w:proofErr w:type="gramEnd"/>
      <w:r w:rsidRPr="00022F07">
        <w:rPr>
          <w:rFonts w:ascii="Times New Roman" w:eastAsia="Times New Roman" w:hAnsi="Times New Roman" w:cs="Times New Roman"/>
          <w:color w:val="333333"/>
          <w:sz w:val="28"/>
          <w:szCs w:val="28"/>
          <w:lang w:eastAsia="ru-RU"/>
        </w:rPr>
        <w:t xml:space="preserve"> принято считать работу нейтрализатора при превраще</w:t>
      </w:r>
      <w:r w:rsidRPr="00022F07">
        <w:rPr>
          <w:rFonts w:ascii="Times New Roman" w:eastAsia="Times New Roman" w:hAnsi="Times New Roman" w:cs="Times New Roman"/>
          <w:color w:val="333333"/>
          <w:sz w:val="28"/>
          <w:szCs w:val="28"/>
          <w:lang w:eastAsia="ru-RU"/>
        </w:rPr>
        <w:softHyphen/>
        <w:t xml:space="preserve">нии не менее 80% СО и N0^. При этом процент окисления </w:t>
      </w:r>
      <w:proofErr w:type="spellStart"/>
      <w:r w:rsidRPr="00022F07">
        <w:rPr>
          <w:rFonts w:ascii="Times New Roman" w:eastAsia="Times New Roman" w:hAnsi="Times New Roman" w:cs="Times New Roman"/>
          <w:color w:val="333333"/>
          <w:sz w:val="28"/>
          <w:szCs w:val="28"/>
          <w:lang w:eastAsia="ru-RU"/>
        </w:rPr>
        <w:t>CnHm</w:t>
      </w:r>
      <w:proofErr w:type="spellEnd"/>
      <w:r w:rsidRPr="00022F07">
        <w:rPr>
          <w:rFonts w:ascii="Times New Roman" w:eastAsia="Times New Roman" w:hAnsi="Times New Roman" w:cs="Times New Roman"/>
          <w:color w:val="333333"/>
          <w:sz w:val="28"/>
          <w:szCs w:val="28"/>
          <w:lang w:eastAsia="ru-RU"/>
        </w:rPr>
        <w:t xml:space="preserve"> со</w:t>
      </w:r>
      <w:r w:rsidRPr="00022F07">
        <w:rPr>
          <w:rFonts w:ascii="Times New Roman" w:eastAsia="Times New Roman" w:hAnsi="Times New Roman" w:cs="Times New Roman"/>
          <w:color w:val="333333"/>
          <w:sz w:val="28"/>
          <w:szCs w:val="28"/>
          <w:lang w:eastAsia="ru-RU"/>
        </w:rPr>
        <w:softHyphen/>
        <w:t>ставляет еще больше. Для обеспечения такой эффективности состав смеси должен находиться в пределах ±0.7%, что значительно меньше пределов, наблюдающихся в эксплуатационных условиях. По мере эксплуатации нейтрализаторов допустимый диапазон изменения состава смеси умень</w:t>
      </w:r>
      <w:r w:rsidRPr="00022F07">
        <w:rPr>
          <w:rFonts w:ascii="Times New Roman" w:eastAsia="Times New Roman" w:hAnsi="Times New Roman" w:cs="Times New Roman"/>
          <w:color w:val="333333"/>
          <w:sz w:val="28"/>
          <w:szCs w:val="28"/>
          <w:lang w:eastAsia="ru-RU"/>
        </w:rPr>
        <w:softHyphen/>
        <w:t xml:space="preserve">шается. </w:t>
      </w:r>
      <w:proofErr w:type="gramStart"/>
      <w:r w:rsidRPr="00022F07">
        <w:rPr>
          <w:rFonts w:ascii="Times New Roman" w:eastAsia="Times New Roman" w:hAnsi="Times New Roman" w:cs="Times New Roman"/>
          <w:color w:val="333333"/>
          <w:sz w:val="28"/>
          <w:szCs w:val="28"/>
          <w:lang w:eastAsia="ru-RU"/>
        </w:rPr>
        <w:t>Например, после пробега автомобиля с нейтрализатором 30 000 километров он составляет ±0,2%. Для обеспечения состава смеси, близкого к стехиометрическому, применяют электронные системы регулирования карбюратора или впрыска бензина с обратной связью, когда состав смеси корректируется по составу отработавших газов, который оценивают по концентрации кислорода, измеряемой кислородным датчиком.</w:t>
      </w:r>
      <w:proofErr w:type="gramEnd"/>
      <w:r w:rsidRPr="00022F07">
        <w:rPr>
          <w:rFonts w:ascii="Times New Roman" w:eastAsia="Times New Roman" w:hAnsi="Times New Roman" w:cs="Times New Roman"/>
          <w:color w:val="333333"/>
          <w:sz w:val="28"/>
          <w:szCs w:val="28"/>
          <w:lang w:eastAsia="ru-RU"/>
        </w:rPr>
        <w:t xml:space="preserve"> Наиболее широко используют датчики, работающие по принципу возникновения электродвижущей силы (ЭДС) между платиновыми электродами в твер</w:t>
      </w:r>
      <w:r w:rsidRPr="00022F07">
        <w:rPr>
          <w:rFonts w:ascii="Times New Roman" w:eastAsia="Times New Roman" w:hAnsi="Times New Roman" w:cs="Times New Roman"/>
          <w:color w:val="333333"/>
          <w:sz w:val="28"/>
          <w:szCs w:val="28"/>
          <w:lang w:eastAsia="ru-RU"/>
        </w:rPr>
        <w:softHyphen/>
        <w:t xml:space="preserve">дом </w:t>
      </w:r>
      <w:r w:rsidRPr="00022F07">
        <w:rPr>
          <w:rFonts w:ascii="Times New Roman" w:eastAsia="Times New Roman" w:hAnsi="Times New Roman" w:cs="Times New Roman"/>
          <w:color w:val="333333"/>
          <w:sz w:val="28"/>
          <w:szCs w:val="28"/>
          <w:lang w:eastAsia="ru-RU"/>
        </w:rPr>
        <w:lastRenderedPageBreak/>
        <w:t>электролите, как правило, двуокиси циркония, если эти электроды находятся в средах с различным содержанием кислорода. В качестве таких сред используют окружающий воздух и отработавшие газы. При переходе через стехиометрический состав смеси вследствие резкого изменения содер</w:t>
      </w:r>
      <w:r w:rsidRPr="00022F07">
        <w:rPr>
          <w:rFonts w:ascii="Times New Roman" w:eastAsia="Times New Roman" w:hAnsi="Times New Roman" w:cs="Times New Roman"/>
          <w:color w:val="333333"/>
          <w:sz w:val="28"/>
          <w:szCs w:val="28"/>
          <w:lang w:eastAsia="ru-RU"/>
        </w:rPr>
        <w:softHyphen/>
        <w:t xml:space="preserve">жания кислорода в отработавших газах ЭДС скачкообразно изменяется. Этот сигнал используется для поддержания состава смеси на уровне, близком к </w:t>
      </w:r>
      <w:proofErr w:type="gramStart"/>
      <w:r w:rsidRPr="00022F07">
        <w:rPr>
          <w:rFonts w:ascii="Times New Roman" w:eastAsia="Times New Roman" w:hAnsi="Times New Roman" w:cs="Times New Roman"/>
          <w:color w:val="333333"/>
          <w:sz w:val="28"/>
          <w:szCs w:val="28"/>
          <w:lang w:eastAsia="ru-RU"/>
        </w:rPr>
        <w:t>стехиометрическому</w:t>
      </w:r>
      <w:proofErr w:type="gramEnd"/>
      <w:r w:rsidRPr="00022F07">
        <w:rPr>
          <w:rFonts w:ascii="Times New Roman" w:eastAsia="Times New Roman" w:hAnsi="Times New Roman" w:cs="Times New Roman"/>
          <w:color w:val="333333"/>
          <w:sz w:val="28"/>
          <w:szCs w:val="28"/>
          <w:lang w:eastAsia="ru-RU"/>
        </w:rPr>
        <w:t>.</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Каталитические нейтрализаторы особенно широко используют на лег</w:t>
      </w:r>
      <w:r w:rsidRPr="00022F07">
        <w:rPr>
          <w:rFonts w:ascii="Times New Roman" w:eastAsia="Times New Roman" w:hAnsi="Times New Roman" w:cs="Times New Roman"/>
          <w:color w:val="333333"/>
          <w:sz w:val="28"/>
          <w:szCs w:val="28"/>
          <w:lang w:eastAsia="ru-RU"/>
        </w:rPr>
        <w:softHyphen/>
        <w:t>ковых автомобилях с бензиновыми двигателями. Как показывает опыт, эти нейтрализаторы имеют ряд недостатков — ухудшение экономичности и сни</w:t>
      </w:r>
      <w:r w:rsidRPr="00022F07">
        <w:rPr>
          <w:rFonts w:ascii="Times New Roman" w:eastAsia="Times New Roman" w:hAnsi="Times New Roman" w:cs="Times New Roman"/>
          <w:color w:val="333333"/>
          <w:sz w:val="28"/>
          <w:szCs w:val="28"/>
          <w:lang w:eastAsia="ru-RU"/>
        </w:rPr>
        <w:softHyphen/>
        <w:t xml:space="preserve">жение мощности ДВС, относительно большая стоимость и недостаточная долговечность (до 80 ООО </w:t>
      </w:r>
      <w:proofErr w:type="gramStart"/>
      <w:r w:rsidRPr="00022F07">
        <w:rPr>
          <w:rFonts w:ascii="Times New Roman" w:eastAsia="Times New Roman" w:hAnsi="Times New Roman" w:cs="Times New Roman"/>
          <w:color w:val="333333"/>
          <w:sz w:val="28"/>
          <w:szCs w:val="28"/>
          <w:lang w:eastAsia="ru-RU"/>
        </w:rPr>
        <w:t>км</w:t>
      </w:r>
      <w:proofErr w:type="gramEnd"/>
      <w:r w:rsidRPr="00022F07">
        <w:rPr>
          <w:rFonts w:ascii="Times New Roman" w:eastAsia="Times New Roman" w:hAnsi="Times New Roman" w:cs="Times New Roman"/>
          <w:color w:val="333333"/>
          <w:sz w:val="28"/>
          <w:szCs w:val="28"/>
          <w:lang w:eastAsia="ru-RU"/>
        </w:rPr>
        <w:t xml:space="preserve"> пробега), не надежны в эксплуатации, то есть эффективность их работы по мере эксплуатации уменьшается. Одной из причин этого является отравление катализатора двуокисью серы (SO2). Особенно интенсивно протекает этот процесс в нейтрализаторах дизелей, работающих на сернистых топливах. Сущность отравления заключается в образовании сульфата алюминия при реакции между SO2 и материалом носителя А120з. В результате снижаются пористость и газопроницаемость катализаторов.</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Указанные недостатки сдерживают повсеместное применение каталити</w:t>
      </w:r>
      <w:r w:rsidRPr="00022F07">
        <w:rPr>
          <w:rFonts w:ascii="Times New Roman" w:eastAsia="Times New Roman" w:hAnsi="Times New Roman" w:cs="Times New Roman"/>
          <w:color w:val="333333"/>
          <w:sz w:val="28"/>
          <w:szCs w:val="28"/>
          <w:lang w:eastAsia="ru-RU"/>
        </w:rPr>
        <w:softHyphen/>
        <w:t>ческих нейтрализаторов и обусловливают проведение обширных исследо</w:t>
      </w:r>
      <w:r w:rsidRPr="00022F07">
        <w:rPr>
          <w:rFonts w:ascii="Times New Roman" w:eastAsia="Times New Roman" w:hAnsi="Times New Roman" w:cs="Times New Roman"/>
          <w:color w:val="333333"/>
          <w:sz w:val="28"/>
          <w:szCs w:val="28"/>
          <w:lang w:eastAsia="ru-RU"/>
        </w:rPr>
        <w:softHyphen/>
        <w:t>ваний по их совершенствованию и поиску других путей снижения вредных выбросов ДВС в окружающую среду.</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Источниками выброса вредных веще</w:t>
      </w:r>
      <w:proofErr w:type="gramStart"/>
      <w:r w:rsidRPr="00022F07">
        <w:rPr>
          <w:rFonts w:ascii="Times New Roman" w:eastAsia="Times New Roman" w:hAnsi="Times New Roman" w:cs="Times New Roman"/>
          <w:color w:val="333333"/>
          <w:sz w:val="28"/>
          <w:szCs w:val="28"/>
          <w:lang w:eastAsia="ru-RU"/>
        </w:rPr>
        <w:t>ств в дв</w:t>
      </w:r>
      <w:proofErr w:type="gramEnd"/>
      <w:r w:rsidRPr="00022F07">
        <w:rPr>
          <w:rFonts w:ascii="Times New Roman" w:eastAsia="Times New Roman" w:hAnsi="Times New Roman" w:cs="Times New Roman"/>
          <w:color w:val="333333"/>
          <w:sz w:val="28"/>
          <w:szCs w:val="28"/>
          <w:lang w:eastAsia="ru-RU"/>
        </w:rPr>
        <w:t>игателях наряду с отрабо</w:t>
      </w:r>
      <w:r w:rsidRPr="00022F07">
        <w:rPr>
          <w:rFonts w:ascii="Times New Roman" w:eastAsia="Times New Roman" w:hAnsi="Times New Roman" w:cs="Times New Roman"/>
          <w:color w:val="333333"/>
          <w:sz w:val="28"/>
          <w:szCs w:val="28"/>
          <w:lang w:eastAsia="ru-RU"/>
        </w:rPr>
        <w:softHyphen/>
        <w:t>тавшими газами являются картерные газы и испарения топлива.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Количество и состав вредных веществ этих источников для двигателей различных типов неодинаково, что и учитывается при разработке меропри</w:t>
      </w:r>
      <w:r w:rsidRPr="00022F07">
        <w:rPr>
          <w:rFonts w:ascii="Times New Roman" w:eastAsia="Times New Roman" w:hAnsi="Times New Roman" w:cs="Times New Roman"/>
          <w:color w:val="333333"/>
          <w:sz w:val="28"/>
          <w:szCs w:val="28"/>
          <w:lang w:eastAsia="ru-RU"/>
        </w:rPr>
        <w:softHyphen/>
        <w:t>ятий по уменьшению вредных выбросов.</w:t>
      </w:r>
    </w:p>
    <w:p w:rsidR="00FD1684" w:rsidRPr="00022F07" w:rsidRDefault="00FD1684" w:rsidP="00FD1684">
      <w:pPr>
        <w:shd w:val="clear" w:color="auto" w:fill="FFFFFF"/>
        <w:spacing w:after="0"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бензиновых двигателях в тактах сжатия и частично расширения часть топливовоздушной смеси прорывается в картер. Поэтому в этих двигателях с картерными газами выбрасывается много углеводородов, больше, чем с отработавшими газами. Особенно много углеводородов выбрасывается в двигателях с изношенной цилиндропоршневой группой. В их составе содержатся полициклические углеводороды, обладающие канцерогенными свойствами. Единственная возможность предотвратить загрязнение окру</w:t>
      </w:r>
      <w:r w:rsidRPr="00022F07">
        <w:rPr>
          <w:rFonts w:ascii="Times New Roman" w:eastAsia="Times New Roman" w:hAnsi="Times New Roman" w:cs="Times New Roman"/>
          <w:color w:val="333333"/>
          <w:sz w:val="28"/>
          <w:szCs w:val="28"/>
          <w:lang w:eastAsia="ru-RU"/>
        </w:rPr>
        <w:softHyphen/>
        <w:t>жающей среды вредными веществами картерных газов — использование закрытой системы вентиляции картера, когда прорывающиеся в него из цилиндров газы возвращаются во впускную систему. При подводе картер</w:t>
      </w:r>
      <w:r w:rsidRPr="00022F07">
        <w:rPr>
          <w:rFonts w:ascii="Times New Roman" w:eastAsia="Times New Roman" w:hAnsi="Times New Roman" w:cs="Times New Roman"/>
          <w:color w:val="333333"/>
          <w:sz w:val="28"/>
          <w:szCs w:val="28"/>
          <w:lang w:eastAsia="ru-RU"/>
        </w:rPr>
        <w:softHyphen/>
        <w:t xml:space="preserve">ных газов во впускной канал перед карбюратором </w:t>
      </w:r>
      <w:proofErr w:type="spellStart"/>
      <w:proofErr w:type="gramStart"/>
      <w:r w:rsidRPr="00022F07">
        <w:rPr>
          <w:rFonts w:ascii="Times New Roman" w:eastAsia="Times New Roman" w:hAnsi="Times New Roman" w:cs="Times New Roman"/>
          <w:color w:val="333333"/>
          <w:sz w:val="28"/>
          <w:szCs w:val="28"/>
          <w:lang w:eastAsia="ru-RU"/>
        </w:rPr>
        <w:t>топливовоз</w:t>
      </w:r>
      <w:proofErr w:type="spellEnd"/>
      <w:r w:rsidRPr="00022F07">
        <w:rPr>
          <w:rFonts w:ascii="Times New Roman" w:eastAsia="Times New Roman" w:hAnsi="Times New Roman" w:cs="Times New Roman"/>
          <w:color w:val="333333"/>
          <w:sz w:val="28"/>
          <w:szCs w:val="28"/>
          <w:lang w:eastAsia="ru-RU"/>
        </w:rPr>
        <w:t xml:space="preserve"> душная</w:t>
      </w:r>
      <w:proofErr w:type="gramEnd"/>
      <w:r w:rsidRPr="00022F07">
        <w:rPr>
          <w:rFonts w:ascii="Times New Roman" w:eastAsia="Times New Roman" w:hAnsi="Times New Roman" w:cs="Times New Roman"/>
          <w:color w:val="333333"/>
          <w:sz w:val="28"/>
          <w:szCs w:val="28"/>
          <w:lang w:eastAsia="ru-RU"/>
        </w:rPr>
        <w:t xml:space="preserve"> смесь обогащается и увеличиваются выбросы окиси углерода. Подвод картерных газов после карбюратора приводит к обеднению </w:t>
      </w:r>
      <w:proofErr w:type="spellStart"/>
      <w:proofErr w:type="gramStart"/>
      <w:r w:rsidRPr="00022F07">
        <w:rPr>
          <w:rFonts w:ascii="Times New Roman" w:eastAsia="Times New Roman" w:hAnsi="Times New Roman" w:cs="Times New Roman"/>
          <w:color w:val="333333"/>
          <w:sz w:val="28"/>
          <w:szCs w:val="28"/>
          <w:lang w:eastAsia="ru-RU"/>
        </w:rPr>
        <w:t>топливовоз</w:t>
      </w:r>
      <w:proofErr w:type="spellEnd"/>
      <w:r w:rsidRPr="00022F07">
        <w:rPr>
          <w:rFonts w:ascii="Times New Roman" w:eastAsia="Times New Roman" w:hAnsi="Times New Roman" w:cs="Times New Roman"/>
          <w:color w:val="333333"/>
          <w:sz w:val="28"/>
          <w:szCs w:val="28"/>
          <w:lang w:eastAsia="ru-RU"/>
        </w:rPr>
        <w:t xml:space="preserve"> душной</w:t>
      </w:r>
      <w:proofErr w:type="gramEnd"/>
      <w:r w:rsidRPr="00022F07">
        <w:rPr>
          <w:rFonts w:ascii="Times New Roman" w:eastAsia="Times New Roman" w:hAnsi="Times New Roman" w:cs="Times New Roman"/>
          <w:color w:val="333333"/>
          <w:sz w:val="28"/>
          <w:szCs w:val="28"/>
          <w:lang w:eastAsia="ru-RU"/>
        </w:rPr>
        <w:t xml:space="preserve"> смеси, вследствие чего двигатель работает неустойчиво, повышается количество </w:t>
      </w:r>
      <w:r w:rsidRPr="00022F07">
        <w:rPr>
          <w:rFonts w:ascii="Times New Roman" w:eastAsia="Times New Roman" w:hAnsi="Times New Roman" w:cs="Times New Roman"/>
          <w:color w:val="333333"/>
          <w:sz w:val="28"/>
          <w:szCs w:val="28"/>
          <w:lang w:eastAsia="ru-RU"/>
        </w:rPr>
        <w:lastRenderedPageBreak/>
        <w:t>выбросов с отработавшими газами углеводородов и окислов азота. Иссле</w:t>
      </w:r>
      <w:r w:rsidRPr="00022F07">
        <w:rPr>
          <w:rFonts w:ascii="Times New Roman" w:eastAsia="Times New Roman" w:hAnsi="Times New Roman" w:cs="Times New Roman"/>
          <w:color w:val="333333"/>
          <w:sz w:val="28"/>
          <w:szCs w:val="28"/>
          <w:lang w:eastAsia="ru-RU"/>
        </w:rPr>
        <w:softHyphen/>
        <w:t>дованиями установлено, что наиболее эффективной является комбиниро</w:t>
      </w:r>
      <w:r w:rsidRPr="00022F07">
        <w:rPr>
          <w:rFonts w:ascii="Times New Roman" w:eastAsia="Times New Roman" w:hAnsi="Times New Roman" w:cs="Times New Roman"/>
          <w:color w:val="333333"/>
          <w:sz w:val="28"/>
          <w:szCs w:val="28"/>
          <w:lang w:eastAsia="ru-RU"/>
        </w:rPr>
        <w:softHyphen/>
        <w:t>ванная система </w:t>
      </w:r>
      <w:hyperlink r:id="rId8" w:history="1">
        <w:r w:rsidRPr="00022F07">
          <w:rPr>
            <w:rFonts w:ascii="Times New Roman" w:eastAsia="Times New Roman" w:hAnsi="Times New Roman" w:cs="Times New Roman"/>
            <w:color w:val="333333"/>
            <w:sz w:val="28"/>
            <w:szCs w:val="28"/>
            <w:u w:val="single"/>
            <w:lang w:eastAsia="ru-RU"/>
          </w:rPr>
          <w:t>вентиляции</w:t>
        </w:r>
      </w:hyperlink>
      <w:r w:rsidRPr="00022F07">
        <w:rPr>
          <w:rFonts w:ascii="Times New Roman" w:eastAsia="Times New Roman" w:hAnsi="Times New Roman" w:cs="Times New Roman"/>
          <w:color w:val="333333"/>
          <w:sz w:val="28"/>
          <w:szCs w:val="28"/>
          <w:lang w:eastAsia="ru-RU"/>
        </w:rPr>
        <w:t> картера, при которой 40% картерных газов подается до карбюратора и 60% — после карбюратора. При этом закрытая система вентиляции должна обеспечивать очистку картерных газов от ка</w:t>
      </w:r>
      <w:r w:rsidRPr="00022F07">
        <w:rPr>
          <w:rFonts w:ascii="Times New Roman" w:eastAsia="Times New Roman" w:hAnsi="Times New Roman" w:cs="Times New Roman"/>
          <w:color w:val="333333"/>
          <w:sz w:val="28"/>
          <w:szCs w:val="28"/>
          <w:lang w:eastAsia="ru-RU"/>
        </w:rPr>
        <w:softHyphen/>
        <w:t>пель и паров масла, чтобы предотвратить попадание во впускную систему двигателя полициклических углеводородов.</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настоящее время закрытые системы вентиляции картера исполь</w:t>
      </w:r>
      <w:r w:rsidRPr="00022F07">
        <w:rPr>
          <w:rFonts w:ascii="Times New Roman" w:eastAsia="Times New Roman" w:hAnsi="Times New Roman" w:cs="Times New Roman"/>
          <w:color w:val="333333"/>
          <w:sz w:val="28"/>
          <w:szCs w:val="28"/>
          <w:lang w:eastAsia="ru-RU"/>
        </w:rPr>
        <w:softHyphen/>
        <w:t>зуются на всех бензиновых двигателях. При техническом обслуживании необходимо очищать клапаны и промывать фильтры этих систем, так как неисправность закрытой системы вентиляции может привести к увеличе</w:t>
      </w:r>
      <w:r w:rsidRPr="00022F07">
        <w:rPr>
          <w:rFonts w:ascii="Times New Roman" w:eastAsia="Times New Roman" w:hAnsi="Times New Roman" w:cs="Times New Roman"/>
          <w:color w:val="333333"/>
          <w:sz w:val="28"/>
          <w:szCs w:val="28"/>
          <w:lang w:eastAsia="ru-RU"/>
        </w:rPr>
        <w:softHyphen/>
        <w:t xml:space="preserve">нию выбросов вредных веществ даже по сравнению </w:t>
      </w:r>
      <w:proofErr w:type="gramStart"/>
      <w:r w:rsidRPr="00022F07">
        <w:rPr>
          <w:rFonts w:ascii="Times New Roman" w:eastAsia="Times New Roman" w:hAnsi="Times New Roman" w:cs="Times New Roman"/>
          <w:color w:val="333333"/>
          <w:sz w:val="28"/>
          <w:szCs w:val="28"/>
          <w:lang w:eastAsia="ru-RU"/>
        </w:rPr>
        <w:t>с</w:t>
      </w:r>
      <w:proofErr w:type="gramEnd"/>
      <w:r w:rsidRPr="00022F07">
        <w:rPr>
          <w:rFonts w:ascii="Times New Roman" w:eastAsia="Times New Roman" w:hAnsi="Times New Roman" w:cs="Times New Roman"/>
          <w:color w:val="333333"/>
          <w:sz w:val="28"/>
          <w:szCs w:val="28"/>
          <w:lang w:eastAsia="ru-RU"/>
        </w:rPr>
        <w:t xml:space="preserve"> открытой.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При эксплуатации бензиновых двигателей в окружающую среду попа</w:t>
      </w:r>
      <w:r w:rsidRPr="00022F07">
        <w:rPr>
          <w:rFonts w:ascii="Times New Roman" w:eastAsia="Times New Roman" w:hAnsi="Times New Roman" w:cs="Times New Roman"/>
          <w:color w:val="333333"/>
          <w:sz w:val="28"/>
          <w:szCs w:val="28"/>
          <w:lang w:eastAsia="ru-RU"/>
        </w:rPr>
        <w:softHyphen/>
        <w:t>дают углеводороды в виде испарений бензина из системы питания, что при</w:t>
      </w:r>
      <w:r w:rsidRPr="00022F07">
        <w:rPr>
          <w:rFonts w:ascii="Times New Roman" w:eastAsia="Times New Roman" w:hAnsi="Times New Roman" w:cs="Times New Roman"/>
          <w:color w:val="333333"/>
          <w:sz w:val="28"/>
          <w:szCs w:val="28"/>
          <w:lang w:eastAsia="ru-RU"/>
        </w:rPr>
        <w:softHyphen/>
        <w:t>водит к ухудшению качества и непроизводительной потере 4… 6% бензина. Для устранения этого явления на бензиновых двигателях устанавливают системы улавливания топливных испарений.</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В настоящее время разработаны системы для бензиновых двигателей различного назначения. Принцип работы таких систем заключается в улавливании с помощью адсорбента испарений из топливного бака и поплавковой камеры и удалении этих испарений с поступлением их в карбюратор продувкой воздухом адсорбента во время работы двигателя. В качестве адсорбента наиболее часто используют активированный уголь АГ-3. Использование систем улавливания топливных испарений практиче</w:t>
      </w:r>
      <w:r w:rsidRPr="00022F07">
        <w:rPr>
          <w:rFonts w:ascii="Times New Roman" w:eastAsia="Times New Roman" w:hAnsi="Times New Roman" w:cs="Times New Roman"/>
          <w:color w:val="333333"/>
          <w:sz w:val="28"/>
          <w:szCs w:val="28"/>
          <w:lang w:eastAsia="ru-RU"/>
        </w:rPr>
        <w:softHyphen/>
        <w:t>ски полностью исключает загрязнение окружающей среды углеводородами в виде испарений бензина.</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r w:rsidRPr="00022F07">
        <w:rPr>
          <w:rFonts w:ascii="Times New Roman" w:eastAsia="Times New Roman" w:hAnsi="Times New Roman" w:cs="Times New Roman"/>
          <w:color w:val="333333"/>
          <w:sz w:val="28"/>
          <w:szCs w:val="28"/>
          <w:lang w:eastAsia="ru-RU"/>
        </w:rPr>
        <w:t>Добиться снижения вредных выбросов двигателями можно путем при</w:t>
      </w:r>
      <w:r w:rsidRPr="00022F07">
        <w:rPr>
          <w:rFonts w:ascii="Times New Roman" w:eastAsia="Times New Roman" w:hAnsi="Times New Roman" w:cs="Times New Roman"/>
          <w:color w:val="333333"/>
          <w:sz w:val="28"/>
          <w:szCs w:val="28"/>
          <w:lang w:eastAsia="ru-RU"/>
        </w:rPr>
        <w:softHyphen/>
        <w:t>менения новых видов топлива и специальных добавок к традиционному топливу. К новым видам топлива относятся различные горючие газы, получаемые в результате переработки нефти, а также спирт. Самым экологически чистым топливом является водород, в результате сгорания которого образуются только водяные пары, абсолютно безвредные для организма человека и окружающей среды.</w:t>
      </w:r>
    </w:p>
    <w:p w:rsidR="00FD1684" w:rsidRPr="00022F07" w:rsidRDefault="00FD1684" w:rsidP="00FD1684">
      <w:pPr>
        <w:shd w:val="clear" w:color="auto" w:fill="FFFFFF"/>
        <w:spacing w:after="164" w:line="260" w:lineRule="atLeast"/>
        <w:jc w:val="both"/>
        <w:textAlignment w:val="baseline"/>
        <w:rPr>
          <w:rFonts w:ascii="Times New Roman" w:eastAsia="Times New Roman" w:hAnsi="Times New Roman" w:cs="Times New Roman"/>
          <w:color w:val="333333"/>
          <w:sz w:val="28"/>
          <w:szCs w:val="28"/>
          <w:lang w:eastAsia="ru-RU"/>
        </w:rPr>
      </w:pPr>
    </w:p>
    <w:p w:rsidR="00A00F23" w:rsidRPr="00022F07" w:rsidRDefault="00A00F23" w:rsidP="00FD1684">
      <w:pPr>
        <w:jc w:val="both"/>
        <w:rPr>
          <w:rFonts w:ascii="Times New Roman" w:hAnsi="Times New Roman" w:cs="Times New Roman"/>
          <w:sz w:val="28"/>
          <w:szCs w:val="28"/>
        </w:rPr>
      </w:pPr>
    </w:p>
    <w:sectPr w:rsidR="00A00F23" w:rsidRPr="00022F07" w:rsidSect="00A00F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D1684"/>
    <w:rsid w:val="00022F07"/>
    <w:rsid w:val="0051741A"/>
    <w:rsid w:val="006068FA"/>
    <w:rsid w:val="007709D8"/>
    <w:rsid w:val="0086719E"/>
    <w:rsid w:val="00A00F23"/>
    <w:rsid w:val="00B5785A"/>
    <w:rsid w:val="00D71ABD"/>
    <w:rsid w:val="00E644E3"/>
    <w:rsid w:val="00FD1684"/>
    <w:rsid w:val="00FE3C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F23"/>
  </w:style>
  <w:style w:type="paragraph" w:styleId="1">
    <w:name w:val="heading 1"/>
    <w:basedOn w:val="a"/>
    <w:link w:val="10"/>
    <w:uiPriority w:val="9"/>
    <w:qFormat/>
    <w:rsid w:val="00FD16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D1684"/>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FD16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D1684"/>
  </w:style>
  <w:style w:type="character" w:styleId="a4">
    <w:name w:val="Hyperlink"/>
    <w:basedOn w:val="a0"/>
    <w:uiPriority w:val="99"/>
    <w:semiHidden/>
    <w:unhideWhenUsed/>
    <w:rsid w:val="00FD1684"/>
    <w:rPr>
      <w:color w:val="0000FF"/>
      <w:u w:val="single"/>
    </w:rPr>
  </w:style>
  <w:style w:type="character" w:styleId="a5">
    <w:name w:val="FollowedHyperlink"/>
    <w:basedOn w:val="a0"/>
    <w:uiPriority w:val="99"/>
    <w:semiHidden/>
    <w:unhideWhenUsed/>
    <w:rsid w:val="00FD1684"/>
    <w:rPr>
      <w:color w:val="800080"/>
      <w:u w:val="single"/>
    </w:rPr>
  </w:style>
  <w:style w:type="paragraph" w:styleId="a6">
    <w:name w:val="Balloon Text"/>
    <w:basedOn w:val="a"/>
    <w:link w:val="a7"/>
    <w:uiPriority w:val="99"/>
    <w:semiHidden/>
    <w:unhideWhenUsed/>
    <w:rsid w:val="00FD168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D16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3234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sd.com.ua/otoplenie/fankojl/"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8120</Words>
  <Characters>46290</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 Бахтин</cp:lastModifiedBy>
  <cp:revision>10</cp:revision>
  <dcterms:created xsi:type="dcterms:W3CDTF">2016-09-09T07:59:00Z</dcterms:created>
  <dcterms:modified xsi:type="dcterms:W3CDTF">2021-01-24T16:50:00Z</dcterms:modified>
</cp:coreProperties>
</file>